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E3" w:rsidRPr="00C1077B" w:rsidRDefault="00C14C94" w:rsidP="004F565B">
      <w:pPr>
        <w:shd w:val="clear" w:color="auto" w:fill="FFFFFF"/>
        <w:spacing w:after="143"/>
        <w:ind w:firstLine="709"/>
        <w:jc w:val="center"/>
        <w:rPr>
          <w:b/>
          <w:bCs/>
        </w:rPr>
      </w:pPr>
      <w:r w:rsidRPr="006F20A2">
        <w:rPr>
          <w:b/>
          <w:bCs/>
        </w:rPr>
        <w:t>О проведении</w:t>
      </w:r>
      <w:r w:rsidR="00E2708F">
        <w:rPr>
          <w:b/>
          <w:bCs/>
        </w:rPr>
        <w:t xml:space="preserve"> </w:t>
      </w:r>
      <w:r w:rsidRPr="006F20A2">
        <w:rPr>
          <w:b/>
          <w:bCs/>
        </w:rPr>
        <w:t>Всероссийской телефонной «горячей линии» по вопросам</w:t>
      </w:r>
      <w:r w:rsidR="002A65E3" w:rsidRPr="006F20A2">
        <w:rPr>
          <w:b/>
        </w:rPr>
        <w:t xml:space="preserve"> </w:t>
      </w:r>
      <w:r w:rsidR="00C1077B" w:rsidRPr="00C1077B">
        <w:rPr>
          <w:b/>
          <w:shd w:val="clear" w:color="auto" w:fill="FFFFFF"/>
        </w:rPr>
        <w:t>организации питания в общеобразовательных организациях</w:t>
      </w:r>
      <w:r w:rsidR="004F565B" w:rsidRPr="00C1077B">
        <w:rPr>
          <w:b/>
        </w:rPr>
        <w:t>.</w:t>
      </w:r>
    </w:p>
    <w:p w:rsidR="00C14C94" w:rsidRPr="006F20A2" w:rsidRDefault="00C14C94" w:rsidP="00E416CE">
      <w:pPr>
        <w:shd w:val="clear" w:color="auto" w:fill="FFFFFF"/>
        <w:spacing w:after="143" w:line="226" w:lineRule="atLeast"/>
        <w:jc w:val="center"/>
      </w:pPr>
      <w:r w:rsidRPr="006F20A2">
        <w:t>В отделении обеспечения санитарного надзора и экспертиз по гигиене детей и подростков и Консультационных пунктах по защите прав потребителей ФБУЗ «Центр гигиены и эпидемиологии в Челябинской области» в период</w:t>
      </w:r>
    </w:p>
    <w:p w:rsidR="00C14C94" w:rsidRPr="006F20A2" w:rsidRDefault="00C14C94" w:rsidP="00E416CE">
      <w:pPr>
        <w:shd w:val="clear" w:color="auto" w:fill="FFFFFF"/>
        <w:spacing w:after="143" w:line="226" w:lineRule="atLeast"/>
        <w:jc w:val="center"/>
      </w:pPr>
      <w:r w:rsidRPr="006F20A2">
        <w:rPr>
          <w:b/>
          <w:bCs/>
        </w:rPr>
        <w:t xml:space="preserve"> с </w:t>
      </w:r>
      <w:r w:rsidR="00C1077B">
        <w:rPr>
          <w:b/>
          <w:bCs/>
        </w:rPr>
        <w:t>0</w:t>
      </w:r>
      <w:r w:rsidR="000D7780">
        <w:rPr>
          <w:b/>
          <w:bCs/>
        </w:rPr>
        <w:t xml:space="preserve">5 </w:t>
      </w:r>
      <w:r w:rsidRPr="006F20A2">
        <w:rPr>
          <w:b/>
          <w:bCs/>
        </w:rPr>
        <w:t xml:space="preserve">по </w:t>
      </w:r>
      <w:r w:rsidR="00C1077B">
        <w:rPr>
          <w:b/>
          <w:bCs/>
        </w:rPr>
        <w:t>1</w:t>
      </w:r>
      <w:r w:rsidR="000D7780">
        <w:rPr>
          <w:b/>
          <w:bCs/>
        </w:rPr>
        <w:t xml:space="preserve">6 </w:t>
      </w:r>
      <w:r w:rsidR="00C1077B" w:rsidRPr="00C1077B">
        <w:rPr>
          <w:b/>
          <w:bCs/>
        </w:rPr>
        <w:t>сентября</w:t>
      </w:r>
      <w:r w:rsidR="00F56BCA" w:rsidRPr="006F20A2">
        <w:rPr>
          <w:b/>
          <w:bCs/>
        </w:rPr>
        <w:t xml:space="preserve"> </w:t>
      </w:r>
      <w:r w:rsidRPr="006F20A2">
        <w:rPr>
          <w:b/>
          <w:bCs/>
        </w:rPr>
        <w:t>20</w:t>
      </w:r>
      <w:r w:rsidR="002A65E3" w:rsidRPr="006F20A2">
        <w:rPr>
          <w:b/>
          <w:bCs/>
        </w:rPr>
        <w:t>2</w:t>
      </w:r>
      <w:r w:rsidR="0009076F">
        <w:rPr>
          <w:b/>
          <w:bCs/>
        </w:rPr>
        <w:t>2</w:t>
      </w:r>
      <w:r w:rsidRPr="006F20A2">
        <w:rPr>
          <w:b/>
          <w:bCs/>
        </w:rPr>
        <w:t xml:space="preserve"> г.</w:t>
      </w:r>
    </w:p>
    <w:p w:rsidR="002A65E3" w:rsidRPr="005E1DBC" w:rsidRDefault="00C14C94" w:rsidP="002A65E3">
      <w:pPr>
        <w:shd w:val="clear" w:color="auto" w:fill="FFFFFF"/>
        <w:spacing w:after="143"/>
        <w:ind w:firstLine="709"/>
        <w:jc w:val="center"/>
        <w:rPr>
          <w:bCs/>
        </w:rPr>
      </w:pPr>
      <w:r w:rsidRPr="006F20A2">
        <w:t xml:space="preserve">будет работать «горячая линия» </w:t>
      </w:r>
      <w:r w:rsidR="00C1077B" w:rsidRPr="00C1077B">
        <w:t>по вопросам организации питания в общеобразовательных организациях</w:t>
      </w:r>
      <w:r w:rsidR="00FF0EE8">
        <w:t>.</w:t>
      </w:r>
    </w:p>
    <w:p w:rsidR="00C14C94" w:rsidRPr="006F20A2" w:rsidRDefault="00C14C94" w:rsidP="00E416CE">
      <w:pPr>
        <w:shd w:val="clear" w:color="auto" w:fill="FFFFFF"/>
        <w:spacing w:line="226" w:lineRule="atLeast"/>
        <w:jc w:val="center"/>
      </w:pPr>
      <w:r w:rsidRPr="006F20A2">
        <w:t>Консультации посредством телефонной связи можно получить в отделении обеспечения санитарного надзора и экспертиз по гигиене детей и подростков</w:t>
      </w:r>
    </w:p>
    <w:p w:rsidR="00C14C94" w:rsidRPr="006F20A2" w:rsidRDefault="00C14C94" w:rsidP="00E416CE">
      <w:pPr>
        <w:shd w:val="clear" w:color="auto" w:fill="FFFFFF"/>
        <w:spacing w:line="226" w:lineRule="atLeast"/>
        <w:jc w:val="center"/>
      </w:pPr>
    </w:p>
    <w:p w:rsidR="00C14C94" w:rsidRPr="006F20A2" w:rsidRDefault="00C14C94" w:rsidP="00E416CE">
      <w:pPr>
        <w:shd w:val="clear" w:color="auto" w:fill="FFFFFF"/>
        <w:spacing w:line="226" w:lineRule="atLeast"/>
        <w:jc w:val="center"/>
      </w:pPr>
      <w:r w:rsidRPr="006F20A2">
        <w:t>+7 (351) 729-00-</w:t>
      </w:r>
      <w:r w:rsidR="00C1077B">
        <w:t>81</w:t>
      </w:r>
      <w:r w:rsidRPr="006F20A2">
        <w:t>,</w:t>
      </w:r>
    </w:p>
    <w:p w:rsidR="00C14C94" w:rsidRPr="006F20A2" w:rsidRDefault="00C14C94" w:rsidP="00E416CE">
      <w:pPr>
        <w:shd w:val="clear" w:color="auto" w:fill="FFFFFF"/>
        <w:spacing w:line="226" w:lineRule="atLeast"/>
        <w:jc w:val="center"/>
      </w:pPr>
    </w:p>
    <w:p w:rsidR="00C14C94" w:rsidRPr="006F20A2" w:rsidRDefault="00C14C94" w:rsidP="00E416CE">
      <w:pPr>
        <w:shd w:val="clear" w:color="auto" w:fill="FFFFFF"/>
        <w:spacing w:line="226" w:lineRule="atLeast"/>
        <w:jc w:val="center"/>
      </w:pPr>
      <w:r w:rsidRPr="006F20A2">
        <w:t>а также в Консультационных пунктах по защите прав потребителей ФБУЗ «Центр гигиены и эпидемиологии в Челябинской области»:</w:t>
      </w:r>
    </w:p>
    <w:p w:rsidR="00C14C94" w:rsidRPr="006F20A2" w:rsidRDefault="00C14C94" w:rsidP="00E416CE">
      <w:pPr>
        <w:shd w:val="clear" w:color="auto" w:fill="FFFFFF"/>
        <w:spacing w:after="143" w:line="226" w:lineRule="atLeast"/>
        <w:jc w:val="center"/>
      </w:pPr>
      <w:r w:rsidRPr="006F20A2">
        <w:t>понедельник, вторник, среда, четверг: с 09:00 до 16:30</w:t>
      </w:r>
    </w:p>
    <w:p w:rsidR="00C14C94" w:rsidRPr="006F20A2" w:rsidRDefault="00C14C94" w:rsidP="00E416CE">
      <w:pPr>
        <w:shd w:val="clear" w:color="auto" w:fill="FFFFFF"/>
        <w:spacing w:after="143" w:line="226" w:lineRule="atLeast"/>
        <w:jc w:val="center"/>
      </w:pPr>
      <w:r w:rsidRPr="006F20A2">
        <w:t>пятница 09:00 до 15:00</w:t>
      </w:r>
    </w:p>
    <w:p w:rsidR="00C14C94" w:rsidRPr="006F20A2" w:rsidRDefault="00C14C94" w:rsidP="00E416CE">
      <w:pPr>
        <w:shd w:val="clear" w:color="auto" w:fill="FFFFFF"/>
        <w:spacing w:after="143" w:line="226" w:lineRule="atLeast"/>
        <w:jc w:val="center"/>
      </w:pPr>
      <w:r w:rsidRPr="006F20A2">
        <w:t>перерыв на обед: 12:00 до 12:45.</w:t>
      </w:r>
    </w:p>
    <w:p w:rsidR="00C14C94" w:rsidRPr="006F20A2" w:rsidRDefault="00C14C94" w:rsidP="00E416CE">
      <w:pPr>
        <w:shd w:val="clear" w:color="auto" w:fill="FFFFFF"/>
        <w:spacing w:after="143" w:line="226" w:lineRule="atLeast"/>
        <w:jc w:val="center"/>
      </w:pPr>
      <w:r w:rsidRPr="006F20A2">
        <w:t xml:space="preserve">Кроме того, в период </w:t>
      </w:r>
      <w:r w:rsidR="000D7780" w:rsidRPr="000D7780">
        <w:rPr>
          <w:b/>
          <w:bCs/>
        </w:rPr>
        <w:t xml:space="preserve">с </w:t>
      </w:r>
      <w:r w:rsidR="00C1077B" w:rsidRPr="00C1077B">
        <w:rPr>
          <w:b/>
          <w:bCs/>
        </w:rPr>
        <w:t xml:space="preserve">05 </w:t>
      </w:r>
      <w:bookmarkStart w:id="0" w:name="_GoBack"/>
      <w:bookmarkEnd w:id="0"/>
      <w:r w:rsidR="00C1077B" w:rsidRPr="00C1077B">
        <w:rPr>
          <w:b/>
          <w:bCs/>
        </w:rPr>
        <w:t>по 16 сентября</w:t>
      </w:r>
      <w:r w:rsidR="000D7780" w:rsidRPr="000D7780">
        <w:rPr>
          <w:b/>
          <w:bCs/>
        </w:rPr>
        <w:t xml:space="preserve"> 2022 г.</w:t>
      </w:r>
      <w:r w:rsidRPr="006F20A2">
        <w:t xml:space="preserve"> консультации можно будет получить по номеру телефона Единого консультационного центра </w:t>
      </w:r>
      <w:proofErr w:type="spellStart"/>
      <w:r w:rsidRPr="006F20A2">
        <w:t>Роспотребнадзора</w:t>
      </w:r>
      <w:proofErr w:type="spellEnd"/>
      <w:r w:rsidRPr="006F20A2">
        <w:t>:</w:t>
      </w:r>
    </w:p>
    <w:p w:rsidR="00C14C94" w:rsidRDefault="00C14C94" w:rsidP="00E416CE">
      <w:pPr>
        <w:shd w:val="clear" w:color="auto" w:fill="FFFFFF"/>
        <w:spacing w:after="143" w:line="226" w:lineRule="atLeast"/>
        <w:jc w:val="center"/>
        <w:rPr>
          <w:shd w:val="clear" w:color="auto" w:fill="FFFFFF"/>
        </w:rPr>
      </w:pPr>
      <w:r w:rsidRPr="006F20A2">
        <w:rPr>
          <w:b/>
          <w:bCs/>
          <w:shd w:val="clear" w:color="auto" w:fill="FFFFFF"/>
        </w:rPr>
        <w:t xml:space="preserve">8 800 555 49 43 </w:t>
      </w:r>
      <w:r w:rsidRPr="006F20A2">
        <w:rPr>
          <w:shd w:val="clear" w:color="auto" w:fill="FFFFFF"/>
        </w:rPr>
        <w:t>(звонок по России бесплатный).</w:t>
      </w:r>
    </w:p>
    <w:p w:rsidR="00C1077B" w:rsidRDefault="00C1077B" w:rsidP="00E416CE">
      <w:pPr>
        <w:shd w:val="clear" w:color="auto" w:fill="FFFFFF"/>
        <w:spacing w:after="143" w:line="226" w:lineRule="atLeast"/>
        <w:jc w:val="center"/>
        <w:rPr>
          <w:shd w:val="clear" w:color="auto" w:fill="FFFFFF"/>
        </w:rPr>
      </w:pPr>
    </w:p>
    <w:tbl>
      <w:tblPr>
        <w:tblW w:w="9645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8"/>
        <w:gridCol w:w="3827"/>
      </w:tblGrid>
      <w:tr w:rsidR="007A0C74" w:rsidRPr="006F20A2" w:rsidTr="007A0C74">
        <w:tc>
          <w:tcPr>
            <w:tcW w:w="58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C74" w:rsidRPr="006F20A2" w:rsidRDefault="007A0C74" w:rsidP="007A0C74">
            <w:pPr>
              <w:ind w:right="142"/>
              <w:jc w:val="center"/>
            </w:pPr>
            <w:r>
              <w:rPr>
                <w:b/>
                <w:bCs/>
              </w:rPr>
              <w:t>К</w:t>
            </w:r>
            <w:r w:rsidRPr="007A0C74">
              <w:rPr>
                <w:b/>
                <w:bCs/>
              </w:rPr>
              <w:t>онсультационны</w:t>
            </w:r>
            <w:r>
              <w:rPr>
                <w:b/>
                <w:bCs/>
              </w:rPr>
              <w:t>е</w:t>
            </w:r>
            <w:r w:rsidRPr="007A0C74">
              <w:rPr>
                <w:b/>
                <w:bCs/>
              </w:rPr>
              <w:t xml:space="preserve"> пункт</w:t>
            </w:r>
            <w:r>
              <w:rPr>
                <w:b/>
                <w:bCs/>
              </w:rPr>
              <w:t>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A0C74" w:rsidRPr="006F20A2" w:rsidRDefault="007A0C74" w:rsidP="00AC6C46">
            <w:pPr>
              <w:ind w:left="141" w:right="145"/>
              <w:jc w:val="center"/>
            </w:pPr>
            <w:r w:rsidRPr="006F20A2">
              <w:rPr>
                <w:b/>
                <w:bCs/>
              </w:rPr>
              <w:t>Телефон</w:t>
            </w:r>
          </w:p>
        </w:tc>
      </w:tr>
      <w:tr w:rsidR="007A0C74" w:rsidRPr="006F20A2" w:rsidTr="007A0C74">
        <w:tc>
          <w:tcPr>
            <w:tcW w:w="58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C74" w:rsidRPr="006F20A2" w:rsidRDefault="007A0C74" w:rsidP="00AC6C46">
            <w:pPr>
              <w:ind w:left="150" w:right="142"/>
              <w:jc w:val="center"/>
            </w:pPr>
            <w:r w:rsidRPr="006F20A2">
              <w:t>Златоуст и Кусинский район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A0C74" w:rsidRPr="006F20A2" w:rsidRDefault="007A0C74" w:rsidP="00A01AAD">
            <w:pPr>
              <w:jc w:val="center"/>
            </w:pPr>
            <w:r w:rsidRPr="006F20A2">
              <w:t>8-351-3-62-0</w:t>
            </w:r>
            <w:r>
              <w:t>4</w:t>
            </w:r>
            <w:r w:rsidRPr="006F20A2">
              <w:t>-</w:t>
            </w:r>
            <w:r>
              <w:t>36</w:t>
            </w:r>
          </w:p>
        </w:tc>
      </w:tr>
      <w:tr w:rsidR="007A0C74" w:rsidRPr="006F20A2" w:rsidTr="007A0C74">
        <w:tc>
          <w:tcPr>
            <w:tcW w:w="58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C74" w:rsidRPr="006F20A2" w:rsidRDefault="007A0C74" w:rsidP="00D50AC1">
            <w:pPr>
              <w:ind w:left="150" w:right="142"/>
              <w:jc w:val="center"/>
            </w:pPr>
            <w:proofErr w:type="gramStart"/>
            <w:r w:rsidRPr="006F20A2">
              <w:t>Катав-Ивановский</w:t>
            </w:r>
            <w:proofErr w:type="gramEnd"/>
            <w:r w:rsidRPr="006F20A2">
              <w:t xml:space="preserve">, Ашинский, </w:t>
            </w:r>
            <w:proofErr w:type="spellStart"/>
            <w:r w:rsidRPr="006F20A2">
              <w:t>Саткинский</w:t>
            </w:r>
            <w:proofErr w:type="spellEnd"/>
            <w:r w:rsidRPr="006F20A2">
              <w:t xml:space="preserve"> районы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A0C74" w:rsidRDefault="007A0C74" w:rsidP="00A01AAD">
            <w:pPr>
              <w:jc w:val="center"/>
            </w:pPr>
            <w:r w:rsidRPr="006F20A2">
              <w:t>8-351-61-4-37-85</w:t>
            </w:r>
          </w:p>
          <w:p w:rsidR="007A0C74" w:rsidRPr="006F20A2" w:rsidRDefault="007A0C74" w:rsidP="00A01AAD">
            <w:pPr>
              <w:jc w:val="center"/>
            </w:pPr>
          </w:p>
        </w:tc>
      </w:tr>
      <w:tr w:rsidR="007A0C74" w:rsidRPr="006F20A2" w:rsidTr="007A0C74">
        <w:tc>
          <w:tcPr>
            <w:tcW w:w="58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C74" w:rsidRPr="006F20A2" w:rsidRDefault="007A0C74" w:rsidP="00AC6C46">
            <w:pPr>
              <w:ind w:left="150" w:right="142"/>
              <w:jc w:val="center"/>
            </w:pPr>
            <w:r w:rsidRPr="006F20A2">
              <w:t xml:space="preserve">Коркино, </w:t>
            </w:r>
            <w:proofErr w:type="spellStart"/>
            <w:r w:rsidRPr="006F20A2">
              <w:t>Еманжелинский</w:t>
            </w:r>
            <w:proofErr w:type="spellEnd"/>
            <w:r w:rsidRPr="006F20A2">
              <w:t xml:space="preserve"> и </w:t>
            </w:r>
            <w:proofErr w:type="spellStart"/>
            <w:r w:rsidRPr="006F20A2">
              <w:t>Еткульский</w:t>
            </w:r>
            <w:proofErr w:type="spellEnd"/>
            <w:r w:rsidRPr="006F20A2">
              <w:t xml:space="preserve"> районы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A0C74" w:rsidRPr="006F20A2" w:rsidRDefault="007A0C74" w:rsidP="00A01AAD">
            <w:pPr>
              <w:jc w:val="center"/>
            </w:pPr>
            <w:r w:rsidRPr="006F20A2">
              <w:t>8-351-5-23-88-17</w:t>
            </w:r>
          </w:p>
        </w:tc>
      </w:tr>
      <w:tr w:rsidR="007A0C74" w:rsidRPr="006F20A2" w:rsidTr="007A0C74">
        <w:tc>
          <w:tcPr>
            <w:tcW w:w="58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C74" w:rsidRPr="006F20A2" w:rsidRDefault="007A0C74" w:rsidP="00757D6D">
            <w:pPr>
              <w:ind w:left="150"/>
              <w:jc w:val="center"/>
            </w:pPr>
            <w:r w:rsidRPr="006F20A2">
              <w:t xml:space="preserve">Магнитогорск, </w:t>
            </w:r>
            <w:proofErr w:type="spellStart"/>
            <w:r w:rsidRPr="006F20A2">
              <w:t>Агаповкий</w:t>
            </w:r>
            <w:proofErr w:type="spellEnd"/>
            <w:r w:rsidRPr="006F20A2">
              <w:t xml:space="preserve">, Верхнеуральский, </w:t>
            </w:r>
            <w:proofErr w:type="spellStart"/>
            <w:r w:rsidRPr="006F20A2">
              <w:t>Кизильский</w:t>
            </w:r>
            <w:proofErr w:type="spellEnd"/>
            <w:r w:rsidRPr="006F20A2">
              <w:t xml:space="preserve">, </w:t>
            </w:r>
            <w:proofErr w:type="spellStart"/>
            <w:r w:rsidRPr="006F20A2">
              <w:t>Нагайбакский</w:t>
            </w:r>
            <w:proofErr w:type="spellEnd"/>
            <w:r>
              <w:t xml:space="preserve">, </w:t>
            </w:r>
            <w:proofErr w:type="spellStart"/>
            <w:r>
              <w:t>Карталинский</w:t>
            </w:r>
            <w:proofErr w:type="spellEnd"/>
            <w:r>
              <w:t xml:space="preserve">, </w:t>
            </w:r>
            <w:proofErr w:type="spellStart"/>
            <w:r>
              <w:t>Варненский</w:t>
            </w:r>
            <w:proofErr w:type="spellEnd"/>
            <w:r>
              <w:t xml:space="preserve">, </w:t>
            </w:r>
            <w:proofErr w:type="spellStart"/>
            <w:r>
              <w:t>Брединский</w:t>
            </w:r>
            <w:proofErr w:type="spellEnd"/>
            <w:r>
              <w:t xml:space="preserve"> </w:t>
            </w:r>
            <w:r w:rsidRPr="006F20A2">
              <w:t>районы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A0C74" w:rsidRPr="006F20A2" w:rsidRDefault="007A0C74" w:rsidP="00A01AAD">
            <w:pPr>
              <w:jc w:val="center"/>
            </w:pPr>
            <w:r w:rsidRPr="006F20A2">
              <w:t>8-351-9-</w:t>
            </w:r>
            <w:r>
              <w:t>58</w:t>
            </w:r>
            <w:r w:rsidRPr="006F20A2">
              <w:t>-</w:t>
            </w:r>
            <w:r>
              <w:t>04</w:t>
            </w:r>
            <w:r w:rsidRPr="006F20A2">
              <w:t>-</w:t>
            </w:r>
            <w:r>
              <w:t>15</w:t>
            </w:r>
          </w:p>
        </w:tc>
      </w:tr>
      <w:tr w:rsidR="007A0C74" w:rsidRPr="006F20A2" w:rsidTr="007A0C74">
        <w:tc>
          <w:tcPr>
            <w:tcW w:w="58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C74" w:rsidRDefault="007A0C74" w:rsidP="00AC6C46">
            <w:pPr>
              <w:ind w:left="150" w:right="142"/>
              <w:jc w:val="center"/>
            </w:pPr>
            <w:r w:rsidRPr="006F20A2">
              <w:t xml:space="preserve">Чебаркуль, </w:t>
            </w:r>
            <w:proofErr w:type="spellStart"/>
            <w:r w:rsidRPr="006F20A2">
              <w:t>Чебаркульский</w:t>
            </w:r>
            <w:proofErr w:type="spellEnd"/>
            <w:r w:rsidRPr="006F20A2">
              <w:t xml:space="preserve"> и </w:t>
            </w:r>
            <w:proofErr w:type="spellStart"/>
            <w:r w:rsidRPr="006F20A2">
              <w:t>Уйский</w:t>
            </w:r>
            <w:proofErr w:type="spellEnd"/>
            <w:r w:rsidRPr="006F20A2">
              <w:t xml:space="preserve"> районы </w:t>
            </w:r>
          </w:p>
          <w:p w:rsidR="007A0C74" w:rsidRPr="006F20A2" w:rsidRDefault="007A0C74" w:rsidP="00DB10B2">
            <w:pPr>
              <w:ind w:left="150" w:right="142"/>
              <w:jc w:val="center"/>
            </w:pPr>
            <w:r w:rsidRPr="006F20A2">
              <w:t>Миасс, Карабаш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A0C74" w:rsidRDefault="007A0C74" w:rsidP="002809E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8-951-118-33-80</w:t>
            </w:r>
          </w:p>
          <w:p w:rsidR="007A0C74" w:rsidRDefault="007A0C74" w:rsidP="002809EF">
            <w:pPr>
              <w:jc w:val="center"/>
              <w:rPr>
                <w:shd w:val="clear" w:color="auto" w:fill="FFFFFF"/>
              </w:rPr>
            </w:pPr>
            <w:r w:rsidRPr="006F20A2">
              <w:rPr>
                <w:shd w:val="clear" w:color="auto" w:fill="FFFFFF"/>
              </w:rPr>
              <w:t>8-351-68-5-57-94</w:t>
            </w:r>
          </w:p>
          <w:p w:rsidR="007A0C74" w:rsidRDefault="007A0C74" w:rsidP="002809EF">
            <w:pPr>
              <w:jc w:val="center"/>
              <w:rPr>
                <w:shd w:val="clear" w:color="auto" w:fill="FFFFFF"/>
              </w:rPr>
            </w:pPr>
            <w:r w:rsidRPr="006F20A2">
              <w:rPr>
                <w:shd w:val="clear" w:color="auto" w:fill="FFFFFF"/>
              </w:rPr>
              <w:t>8-351-68-</w:t>
            </w:r>
            <w:r>
              <w:rPr>
                <w:shd w:val="clear" w:color="auto" w:fill="FFFFFF"/>
              </w:rPr>
              <w:t>6-00-42</w:t>
            </w:r>
          </w:p>
          <w:p w:rsidR="007A0C74" w:rsidRPr="00AF1ABB" w:rsidRDefault="007A0C74" w:rsidP="002809E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8-351-35-5-65-80</w:t>
            </w:r>
          </w:p>
        </w:tc>
      </w:tr>
      <w:tr w:rsidR="007A0C74" w:rsidRPr="006F20A2" w:rsidTr="007A0C74">
        <w:tc>
          <w:tcPr>
            <w:tcW w:w="58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C74" w:rsidRDefault="007A0C74" w:rsidP="00AC6C46">
            <w:pPr>
              <w:ind w:left="150" w:right="142"/>
              <w:jc w:val="center"/>
            </w:pPr>
            <w:r w:rsidRPr="00764DC7">
              <w:t xml:space="preserve">Сосновский, </w:t>
            </w:r>
            <w:proofErr w:type="spellStart"/>
            <w:r w:rsidRPr="00764DC7">
              <w:t>Аргаяшский</w:t>
            </w:r>
            <w:proofErr w:type="spellEnd"/>
            <w:r w:rsidRPr="00764DC7">
              <w:t xml:space="preserve"> и </w:t>
            </w:r>
            <w:proofErr w:type="spellStart"/>
            <w:r w:rsidRPr="00764DC7">
              <w:t>Кунашакский</w:t>
            </w:r>
            <w:proofErr w:type="spellEnd"/>
            <w:r w:rsidRPr="00764DC7">
              <w:t xml:space="preserve"> районы</w:t>
            </w:r>
          </w:p>
          <w:p w:rsidR="007A0C74" w:rsidRPr="006F20A2" w:rsidRDefault="007A0C74" w:rsidP="00AC6C46">
            <w:pPr>
              <w:ind w:left="150" w:right="142"/>
              <w:jc w:val="center"/>
            </w:pPr>
            <w:r w:rsidRPr="006F20A2">
              <w:t xml:space="preserve"> Кыштым, Верхний Уфалей, </w:t>
            </w:r>
            <w:proofErr w:type="spellStart"/>
            <w:r w:rsidRPr="006F20A2">
              <w:t>Каслинский</w:t>
            </w:r>
            <w:proofErr w:type="spellEnd"/>
            <w:r w:rsidRPr="006F20A2">
              <w:t xml:space="preserve"> и </w:t>
            </w:r>
            <w:proofErr w:type="spellStart"/>
            <w:r w:rsidRPr="006F20A2">
              <w:t>Нязепетовский</w:t>
            </w:r>
            <w:proofErr w:type="spellEnd"/>
            <w:r w:rsidRPr="006F20A2">
              <w:t xml:space="preserve"> районы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A0C74" w:rsidRDefault="007A0C74" w:rsidP="00A01AAD">
            <w:pPr>
              <w:jc w:val="center"/>
            </w:pPr>
            <w:r>
              <w:t>8 - 351-445-18-03</w:t>
            </w:r>
          </w:p>
          <w:p w:rsidR="007A0C74" w:rsidRPr="006F20A2" w:rsidRDefault="007A0C74" w:rsidP="00A6305E">
            <w:pPr>
              <w:jc w:val="center"/>
            </w:pPr>
            <w:r w:rsidRPr="006F20A2">
              <w:t>8-951-799-08-96</w:t>
            </w:r>
          </w:p>
        </w:tc>
      </w:tr>
      <w:tr w:rsidR="007A0C74" w:rsidRPr="006F20A2" w:rsidTr="007A0C74">
        <w:tc>
          <w:tcPr>
            <w:tcW w:w="58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C74" w:rsidRDefault="007A0C74" w:rsidP="00AC6C46">
            <w:pPr>
              <w:ind w:left="150" w:right="142"/>
              <w:jc w:val="center"/>
            </w:pPr>
            <w:r w:rsidRPr="006F20A2">
              <w:t>Троицк, Троицкий, Октябрьский, Чесменский районы</w:t>
            </w:r>
          </w:p>
          <w:p w:rsidR="007A0C74" w:rsidRPr="006F20A2" w:rsidRDefault="007A0C74" w:rsidP="00AC6C46">
            <w:pPr>
              <w:ind w:left="150" w:right="142"/>
              <w:jc w:val="center"/>
            </w:pPr>
            <w:proofErr w:type="spellStart"/>
            <w:r>
              <w:t>Южноуральск</w:t>
            </w:r>
            <w:proofErr w:type="spellEnd"/>
            <w:r>
              <w:t>, Пласт, Увельский район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A0C74" w:rsidRPr="00F14CA4" w:rsidRDefault="007A0C74" w:rsidP="00A01AAD">
            <w:pPr>
              <w:jc w:val="center"/>
            </w:pPr>
            <w:r w:rsidRPr="00F14CA4">
              <w:t>8-351-632-08-84</w:t>
            </w:r>
          </w:p>
          <w:p w:rsidR="007A0C74" w:rsidRPr="006F20A2" w:rsidRDefault="007A0C74" w:rsidP="00A01AAD">
            <w:pPr>
              <w:jc w:val="center"/>
            </w:pPr>
            <w:r>
              <w:t>8-351-344-60-85</w:t>
            </w:r>
          </w:p>
        </w:tc>
      </w:tr>
      <w:tr w:rsidR="007A0C74" w:rsidRPr="006F20A2" w:rsidTr="007A0C74">
        <w:trPr>
          <w:trHeight w:val="1430"/>
        </w:trPr>
        <w:tc>
          <w:tcPr>
            <w:tcW w:w="58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C74" w:rsidRDefault="007A0C74" w:rsidP="00AC6C46">
            <w:pPr>
              <w:ind w:left="150" w:right="142"/>
              <w:jc w:val="center"/>
            </w:pPr>
            <w:r w:rsidRPr="006F20A2">
              <w:t>Челябинск</w:t>
            </w:r>
          </w:p>
          <w:p w:rsidR="007A0C74" w:rsidRDefault="007A0C74" w:rsidP="00AC6C46">
            <w:pPr>
              <w:ind w:left="150" w:right="142"/>
              <w:jc w:val="center"/>
            </w:pPr>
          </w:p>
          <w:p w:rsidR="007A0C74" w:rsidRPr="006F20A2" w:rsidRDefault="007A0C74" w:rsidP="00AC6C46">
            <w:pPr>
              <w:ind w:left="150" w:right="142"/>
              <w:jc w:val="center"/>
            </w:pPr>
            <w:r>
              <w:t xml:space="preserve"> Копейск, Красноармейский район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A0C74" w:rsidRPr="006F20A2" w:rsidRDefault="007A0C74" w:rsidP="00A01AAD">
            <w:pPr>
              <w:jc w:val="center"/>
            </w:pPr>
            <w:r w:rsidRPr="006F20A2">
              <w:t>8-351-724-32-69</w:t>
            </w:r>
          </w:p>
          <w:p w:rsidR="007A0C74" w:rsidRDefault="007A0C74" w:rsidP="00A01AAD">
            <w:pPr>
              <w:jc w:val="center"/>
            </w:pPr>
            <w:r w:rsidRPr="006F20A2">
              <w:t>8-351-724-32-70</w:t>
            </w:r>
          </w:p>
          <w:p w:rsidR="007A0C74" w:rsidRDefault="007A0C74" w:rsidP="00A01AAD">
            <w:pPr>
              <w:jc w:val="center"/>
            </w:pPr>
          </w:p>
          <w:p w:rsidR="007A0C74" w:rsidRPr="006F20A2" w:rsidRDefault="007A0C74" w:rsidP="007A0C74">
            <w:pPr>
              <w:jc w:val="center"/>
            </w:pPr>
            <w:r>
              <w:t>8-351-39-3-29-54</w:t>
            </w:r>
          </w:p>
        </w:tc>
      </w:tr>
    </w:tbl>
    <w:p w:rsidR="00C14C94" w:rsidRPr="006F20A2" w:rsidRDefault="00C14C94" w:rsidP="001E2EFE">
      <w:pPr>
        <w:pStyle w:val="a7"/>
        <w:shd w:val="clear" w:color="auto" w:fill="FFFFFF"/>
        <w:spacing w:before="0" w:beforeAutospacing="0" w:after="136" w:afterAutospacing="0" w:line="215" w:lineRule="atLeast"/>
        <w:jc w:val="both"/>
      </w:pPr>
    </w:p>
    <w:sectPr w:rsidR="00C14C94" w:rsidRPr="006F20A2" w:rsidSect="00464CD3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A2D6A"/>
    <w:multiLevelType w:val="hybridMultilevel"/>
    <w:tmpl w:val="A47CC67E"/>
    <w:lvl w:ilvl="0" w:tplc="7668EC4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5857A8"/>
    <w:multiLevelType w:val="hybridMultilevel"/>
    <w:tmpl w:val="A47CC67E"/>
    <w:lvl w:ilvl="0" w:tplc="7668EC4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E3"/>
    <w:rsid w:val="00011CB4"/>
    <w:rsid w:val="00025658"/>
    <w:rsid w:val="000310EF"/>
    <w:rsid w:val="00064813"/>
    <w:rsid w:val="0009076F"/>
    <w:rsid w:val="000C52D1"/>
    <w:rsid w:val="000C543E"/>
    <w:rsid w:val="000D7780"/>
    <w:rsid w:val="00185C70"/>
    <w:rsid w:val="00187020"/>
    <w:rsid w:val="001920EA"/>
    <w:rsid w:val="001E2EFE"/>
    <w:rsid w:val="002301E9"/>
    <w:rsid w:val="0023318D"/>
    <w:rsid w:val="002370EB"/>
    <w:rsid w:val="00237B45"/>
    <w:rsid w:val="002809EF"/>
    <w:rsid w:val="002829AF"/>
    <w:rsid w:val="002A65E3"/>
    <w:rsid w:val="002A6E06"/>
    <w:rsid w:val="002B031D"/>
    <w:rsid w:val="002B749C"/>
    <w:rsid w:val="002D4F80"/>
    <w:rsid w:val="00312BDE"/>
    <w:rsid w:val="00363116"/>
    <w:rsid w:val="00410060"/>
    <w:rsid w:val="0043757F"/>
    <w:rsid w:val="00464CD3"/>
    <w:rsid w:val="004830E4"/>
    <w:rsid w:val="00484F79"/>
    <w:rsid w:val="00491E79"/>
    <w:rsid w:val="004F565B"/>
    <w:rsid w:val="0051229B"/>
    <w:rsid w:val="0055246E"/>
    <w:rsid w:val="0056256B"/>
    <w:rsid w:val="00570EE2"/>
    <w:rsid w:val="005A55A3"/>
    <w:rsid w:val="005B6224"/>
    <w:rsid w:val="005E1DBC"/>
    <w:rsid w:val="00615198"/>
    <w:rsid w:val="006157AF"/>
    <w:rsid w:val="006208F3"/>
    <w:rsid w:val="006A007E"/>
    <w:rsid w:val="006D7B31"/>
    <w:rsid w:val="006F20A2"/>
    <w:rsid w:val="00711420"/>
    <w:rsid w:val="00712AAC"/>
    <w:rsid w:val="007271D2"/>
    <w:rsid w:val="0073504A"/>
    <w:rsid w:val="007515CF"/>
    <w:rsid w:val="00752DB0"/>
    <w:rsid w:val="00757D6D"/>
    <w:rsid w:val="00764DC7"/>
    <w:rsid w:val="007815A7"/>
    <w:rsid w:val="007A0C74"/>
    <w:rsid w:val="007A5DF4"/>
    <w:rsid w:val="007E339A"/>
    <w:rsid w:val="007E4ACE"/>
    <w:rsid w:val="007E65C5"/>
    <w:rsid w:val="00802FBC"/>
    <w:rsid w:val="008738CC"/>
    <w:rsid w:val="0088379F"/>
    <w:rsid w:val="008B7DEA"/>
    <w:rsid w:val="008D3359"/>
    <w:rsid w:val="008F2CE3"/>
    <w:rsid w:val="00911757"/>
    <w:rsid w:val="00924AF0"/>
    <w:rsid w:val="009B1DE3"/>
    <w:rsid w:val="009C55F9"/>
    <w:rsid w:val="009D02B4"/>
    <w:rsid w:val="00A01AAD"/>
    <w:rsid w:val="00A57787"/>
    <w:rsid w:val="00A6305E"/>
    <w:rsid w:val="00A97C1F"/>
    <w:rsid w:val="00AC6C46"/>
    <w:rsid w:val="00AF1ABB"/>
    <w:rsid w:val="00B47EE0"/>
    <w:rsid w:val="00B56053"/>
    <w:rsid w:val="00B9320A"/>
    <w:rsid w:val="00BE4BFA"/>
    <w:rsid w:val="00BF13A8"/>
    <w:rsid w:val="00BF208B"/>
    <w:rsid w:val="00C1077B"/>
    <w:rsid w:val="00C11CDF"/>
    <w:rsid w:val="00C14C94"/>
    <w:rsid w:val="00C165BE"/>
    <w:rsid w:val="00C313AF"/>
    <w:rsid w:val="00C35620"/>
    <w:rsid w:val="00C45441"/>
    <w:rsid w:val="00C60F4A"/>
    <w:rsid w:val="00C86C40"/>
    <w:rsid w:val="00D14E29"/>
    <w:rsid w:val="00D374C9"/>
    <w:rsid w:val="00D50AC1"/>
    <w:rsid w:val="00D90586"/>
    <w:rsid w:val="00DB10B2"/>
    <w:rsid w:val="00DC0372"/>
    <w:rsid w:val="00DC5EAF"/>
    <w:rsid w:val="00E0647F"/>
    <w:rsid w:val="00E2708F"/>
    <w:rsid w:val="00E27D09"/>
    <w:rsid w:val="00E416CE"/>
    <w:rsid w:val="00E62846"/>
    <w:rsid w:val="00E70A48"/>
    <w:rsid w:val="00EA192F"/>
    <w:rsid w:val="00EF0BC5"/>
    <w:rsid w:val="00F02494"/>
    <w:rsid w:val="00F14CA4"/>
    <w:rsid w:val="00F24CB5"/>
    <w:rsid w:val="00F56BCA"/>
    <w:rsid w:val="00FA4048"/>
    <w:rsid w:val="00FB683F"/>
    <w:rsid w:val="00FC5862"/>
    <w:rsid w:val="00FF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3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7B3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D7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D7B31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615198"/>
    <w:pPr>
      <w:ind w:left="720"/>
    </w:pPr>
  </w:style>
  <w:style w:type="paragraph" w:customStyle="1" w:styleId="Default">
    <w:name w:val="Default"/>
    <w:uiPriority w:val="99"/>
    <w:rsid w:val="006151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Normal (Web)"/>
    <w:basedOn w:val="a"/>
    <w:uiPriority w:val="99"/>
    <w:rsid w:val="009C55F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9C55F9"/>
  </w:style>
  <w:style w:type="character" w:styleId="a8">
    <w:name w:val="Strong"/>
    <w:basedOn w:val="a0"/>
    <w:uiPriority w:val="99"/>
    <w:qFormat/>
    <w:rsid w:val="001E2EFE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18702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3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7B3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D7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D7B31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615198"/>
    <w:pPr>
      <w:ind w:left="720"/>
    </w:pPr>
  </w:style>
  <w:style w:type="paragraph" w:customStyle="1" w:styleId="Default">
    <w:name w:val="Default"/>
    <w:uiPriority w:val="99"/>
    <w:rsid w:val="006151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Normal (Web)"/>
    <w:basedOn w:val="a"/>
    <w:uiPriority w:val="99"/>
    <w:rsid w:val="009C55F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9C55F9"/>
  </w:style>
  <w:style w:type="character" w:styleId="a8">
    <w:name w:val="Strong"/>
    <w:basedOn w:val="a0"/>
    <w:uiPriority w:val="99"/>
    <w:qFormat/>
    <w:rsid w:val="001E2EFE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18702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9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221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Всероссийской телефонной «горячей линии» по вопросам организации дополнительного питания в школах через автоматы по выдаче пищевых продуктов (вендинговые аппараты)</vt:lpstr>
    </vt:vector>
  </TitlesOfParts>
  <Company>SPecialiST RePack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Всероссийской телефонной «горячей линии» по вопросам организации дополнительного питания в школах через автоматы по выдаче пищевых продуктов (вендинговые аппараты)</dc:title>
  <dc:creator>ЕН. Федотенкова</dc:creator>
  <cp:lastModifiedBy>Торбенко О.Н.</cp:lastModifiedBy>
  <cp:revision>8</cp:revision>
  <cp:lastPrinted>2022-05-24T06:56:00Z</cp:lastPrinted>
  <dcterms:created xsi:type="dcterms:W3CDTF">2022-05-24T10:35:00Z</dcterms:created>
  <dcterms:modified xsi:type="dcterms:W3CDTF">2022-08-31T09:12:00Z</dcterms:modified>
</cp:coreProperties>
</file>