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89" w:rsidRPr="00A83EC0" w:rsidRDefault="00B73789" w:rsidP="00A83EC0">
      <w:pPr>
        <w:shd w:val="clear" w:color="auto" w:fill="FFFFFF"/>
        <w:spacing w:after="120" w:line="240" w:lineRule="auto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  <w:r w:rsidRPr="00A83EC0">
        <w:rPr>
          <w:rFonts w:eastAsia="Times New Roman"/>
          <w:b/>
          <w:kern w:val="36"/>
          <w:sz w:val="28"/>
          <w:szCs w:val="28"/>
          <w:lang w:eastAsia="ru-RU"/>
        </w:rPr>
        <w:t>Предупреждение и порядок действий при угрозе террористического акта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Наряду с чрезвычайными ситуациями (ЧС) природного, техногенного и </w:t>
      </w:r>
      <w:bookmarkStart w:id="0" w:name="_GoBack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биолого-социального характера, которые чаще возникают от случайного </w:t>
      </w:r>
      <w:bookmarkEnd w:id="0"/>
      <w:r w:rsidRPr="00DB3DA5">
        <w:rPr>
          <w:rFonts w:eastAsia="Times New Roman"/>
          <w:color w:val="000000"/>
          <w:sz w:val="28"/>
          <w:szCs w:val="28"/>
          <w:lang w:eastAsia="ru-RU"/>
        </w:rPr>
        <w:t>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Понятие «терроризм» произошло от латинского слова «</w:t>
      </w:r>
      <w:proofErr w:type="spellStart"/>
      <w:r w:rsidRPr="00DB3DA5">
        <w:rPr>
          <w:rFonts w:eastAsia="Times New Roman"/>
          <w:color w:val="000000"/>
          <w:sz w:val="28"/>
          <w:szCs w:val="28"/>
          <w:lang w:eastAsia="ru-RU"/>
        </w:rPr>
        <w:t>terror</w:t>
      </w:r>
      <w:proofErr w:type="spellEnd"/>
      <w:r w:rsidRPr="00DB3DA5">
        <w:rPr>
          <w:rFonts w:eastAsia="Times New Roman"/>
          <w:color w:val="000000"/>
          <w:sz w:val="28"/>
          <w:szCs w:val="28"/>
          <w:lang w:eastAsia="ru-RU"/>
        </w:rPr>
        <w:t>» — страх, ужас.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Терроризм — это насилие или угроза его применения в отношении физических лиц или организации,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удовлетворения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их неправомерных имущественных и (или) иных интересов;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История показывает, что насилие, вызывающее тревогу, страх и состояние беспомощности, к сожалению, является неотъемлемым атрибутом общественной жизни. Формы проявления его чрезвычайно разнообразны: от угроз и принуждения до уничтожения людей. Страх перед насилием является мощным средством, которым нередко пользуются не только отдельные личности, но и классифицирования, партии, народы и даже государства в целом.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ОСНОВНЫЕ ВИДЫ ТЕРРОРИЗМА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Стремительный прогресс науки и техники, наряду с благом, несёт в себе и зло, предоставляя возможность злоумышленникам обернуть достижения человечества против него самого.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Наиболее распространёнными средствами ведения террористической деятельности в настоящее время являются взрывные устройства, применение которых ведёт к гибели людей или причиняет значительный материальный ущерб, а также различные каналы связи (почта, а чаще всего — телефон), с </w:t>
      </w: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помощью которых преступники передают угрозы насилия или физической расправы.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Терроризм, осуществляемый с применением взрывных устройств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Опыт последних лет, особенно в нашей стране, показал, что террористы чаще всего используют взрывные устройства, отдавая им предпочтение при решении проблем политического, религиозного или этнического характера. Применение взрывных устройств отчасти объясняется простотой достижения цели, а также низкой стоимостью используемых технических средств. Недаром терроризм называют на западе "войной по дешевке".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В общем виде взрывоопасный предмет (ВОП) — это устройство или вещество, способное при определённых условиях (наличие источника инициирования, возбуждения и т.п.) быстро выделять химическую, электромагнитную, механическую и другие виды энергии.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ВОП подразделяются на штатные и самодельные. К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штатным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относятся взрывные устройства, произведённые в промышленных условиях и применяемые в армии, правоохранительных органах или промышленности. К ним принадлежат: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авиационные бомбы (авиа кассеты, бомбовые связки, зажигательные баки и др.);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выстрелы и снаряды полевой, самоходной, танковой и зенитной артиллерии;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миномётные выстрелы и мины;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патроны авиационных пулемётов и пушек;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патроны стрелкового оружия;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ручные гранаты;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инженерные боеприпасы;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взрывчатые вещества;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химические и специальные боеприпасы;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некоторые другие устройства, содержащие взрывчатые вещества.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При проведении террористических актов могут применяться вышеперечисленные штатные ВОП, найденные на местах боевых действий, похищенные или приобретённые в результате незаконных сделок с лицами, осуществляющими их хранение или эксплуатацию.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Штатные ВОП имеют характерный внешний вид, в основном хорошо известный населению по телепередачам, книгам, личному опыту службы в армии и пр. По наружному очертанию большинство из них имеют головную (конусную, шарообразную или цилиндрическую), среднюю и хвостовую части (у авиабомб, ракет и миномётных мин ещё имеются стабилизаторы — лопасти для лучшей ориентации в полёте). Головная часть, как правило, оснащена взрывателем.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Самодельные ВОП — это взрывные устройства, изготовленные кустарно, а также доработанные штатные ВОП.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Самодельные ВОП отличаются огромным разнообразием типов взрывчатого вещества и предохранительно-исполнительных механизмов, формы, веса, радиуса поражения, порядка срабатывания и т.д. Их особенностью является непредсказуемость прогнозирования момента и порядка срабатывания взрывного устройства, а также мощность взрыва.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Признаки, позволяющие обнаружить самодельные ВОП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Взрывные и зажигательные устройства по внешнему виду могут не отличаться от обычных предметов. Единственный общий признак закладываемых террористами взрывных устройств это то, что они должны взрываться. Большинство взрывных устройств изготавливаются кустарным способом, и различия между ними в основном связаны с изобретательностью и возможностями кустарей-изготовителей. Поэтому следует обращать внимание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на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необычные предметы и их нестандартное размещение;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наличие на найденных предметах элементов (источников) питания, электропроводов, антенн, изоляционных материалов;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особый (специфический запах) не характерный для окружающей местности;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возможный шум, раздающийся из обнаруженного предмета;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наличие на предметах сре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>язи (сотовых телефонов, пейджеров, радиостанций);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растяжки из проволоки, прочной нитки, верёвки.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Пои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ск взр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>ывного устройства должен проводится только специально подготовленной поисковой группой! В случае если вы самостоятельно смогли обнаружить взрывное устройство, немедленно сообщите в ближайшее отделение полиции по телефону "02".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Терроризм, осуществляемый с использованием химически опасных веществ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При совершении террористических акций с применением химически опасных веществ наиболее вероятно использование таких отравляющих веществ (ОВ), которые можно изготовить в производственных и лабораторных условиях, которые удобны в хранении и доставке к месту преступления, легко переводятся в рабочее состояние и т.п. Такие вещества, как правило, оказывают ингаляционное (через органы дыхания и слизистые оболочки) или кожно-резорбтивное (через кожу) воздействие на живые организмы. Не исключено применение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боевых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Применение террористами ОВ возможно как на открытой местности, так и в закрытых помещениях — в местах массового скопления людей. Первыми признаками применения ОВ являются: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внезапное ухудшение самочувствия групп рядом расположенных людей (боль и резь в глазах, кашель, </w:t>
      </w:r>
      <w:proofErr w:type="spellStart"/>
      <w:r w:rsidRPr="00DB3DA5">
        <w:rPr>
          <w:rFonts w:eastAsia="Times New Roman"/>
          <w:color w:val="000000"/>
          <w:sz w:val="28"/>
          <w:szCs w:val="28"/>
          <w:lang w:eastAsia="ru-RU"/>
        </w:rPr>
        <w:t>слезо</w:t>
      </w:r>
      <w:proofErr w:type="spellEnd"/>
      <w:r w:rsidRPr="00DB3DA5">
        <w:rPr>
          <w:rFonts w:eastAsia="Times New Roman"/>
          <w:color w:val="000000"/>
          <w:sz w:val="28"/>
          <w:szCs w:val="28"/>
          <w:lang w:eastAsia="ru-RU"/>
        </w:rPr>
        <w:t>- и слюнотечение, удушье, сильная головная боль, головокружение, потеря сознания и т.п.);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- массовые крики о помощи, паника, бегство;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не характерные для данного места посторонние запахи;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появление не характерных для данного места капель, дыма, тумана.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Терроризм, осуществляемый с использованием телефона, почтовой связи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Одним из распространённых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о заложенной бомбе или объявляет о предстоящем взрыве, предупреждает о том, сколько времени осталось до срабатывания взрывного устройства и т.п.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Цель угроз – заставить получателя информации пойти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на те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или иные уступки. 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влечёт за собой подчас достаточно серьёзные по</w:t>
      </w:r>
      <w:r w:rsidRPr="00DB3DA5">
        <w:rPr>
          <w:rFonts w:eastAsia="Times New Roman"/>
          <w:color w:val="000000"/>
          <w:sz w:val="28"/>
          <w:szCs w:val="28"/>
          <w:lang w:eastAsia="ru-RU"/>
        </w:rPr>
        <w:softHyphen/>
        <w:t>следствия, чего как раз и добивается террорист.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Следует иметь в виду, что безрассудное выполнение угроз террористов с большой вероятностью приводит к тяжёлым последствиям, которых можно было бы избежать при разумных, осознанных действиях. Вследствие того, что обстановка на объекте, как внутренняя, так и внешняя, время от времени изменяется, такой анализ следует производить регулярно.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При определении степени ответственности виновных лиц не имеет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значения, было ли на самом деле взрывное уст</w:t>
      </w:r>
      <w:r w:rsidRPr="00DB3DA5">
        <w:rPr>
          <w:rFonts w:eastAsia="Times New Roman"/>
          <w:color w:val="000000"/>
          <w:sz w:val="28"/>
          <w:szCs w:val="28"/>
          <w:lang w:eastAsia="ru-RU"/>
        </w:rPr>
        <w:softHyphen/>
        <w:t>ройство и какие цели преследовал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злоумышленник. Заведомо ложное сообщение о террористическом акте также является преступлением и карается в соответствии с Уголовным кодексом РФ.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БОРЬБА С ТЕРРОРИЗМОМ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Важным направлением работы при решении этих задач является обучение должностных лиц и специалистов ГО и РСЧС вопросам предупреждения террористических актов и защиты населения при их возникновении.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Руководителям занятий при проведении занятий по тематике ГОЧС, вопросам безопасности при террористических актах основное внимание</w:t>
      </w:r>
      <w:r w:rsidR="00DB3DA5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р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е к о м е н д у е т с я   уделять: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объяснению сути возникающей опасности и обучению слушателей правилам их возможного поведения;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в ходе обучения не акцентировать внимание слушателей на масштабность терактов, не демонстрировать натуралистические детали терактов, избегать запугивания;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воспитанию у слушателей бдительности и наблюдательности;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- больше времени отводить на практические действия, в том числе, при обнаружении бесхозных предметов на транспорте, в общественных местах, в учреждениях;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при проведении занятий, как с детьми, так и взрослыми, давать полную информацию, подкрепляемую ссылками на нормативные правовые акты, о юридических последствиях участия в подготовке и осуществлении актов терроризма, а также за распространение ложной информации о возможных террористических актах;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рассматривать с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обучаемыми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методы вовлечения в террористические организации и способы вербовки исполнителей терактов. Особое внимание уделять на распространенном методе – вовлечении в нетрадиционные религиозные секты и общества, а также возможные пути и способы противодействия вербовщикам.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Говоря о воспитании у сотрудников  бдительности и наблюдательности, необходимо обратить внимание слушателей на то, что наиболее эффективный метод борьбы с террористическими актами – это его предупреждение.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Здесь неоценимую помощь играет своевременная информация со стороны населения, правоохранительных органов и специальных служб, как при обнаружении подозрительных предметов, так и о неадекватном поведении сомнительных людей.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Необходимо подробно остановиться,  как на предупредительных мерах, так и на действиях должностных лиц, студентов и сотрудников университета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при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обнаружении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взрывчатых устройств и предметов, подозрительных на взрывчатые устройства;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поступлении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угрозы по телефону;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поступлении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угрозы в письменной форме;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захвате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заложников.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Основными действиями могут быть: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а). </w:t>
      </w: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Действия предупредительного характера: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Ужесточение пропускного режима при входе и въезде на территорию университета.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Установка систем сигнализации, аудио и видеозаписи.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Осуществление ежедневных обходов территории объектов и осмотр мест сосредоточения опасных веществ на предмет своевременного выявления взрывных устройств или подозрительных предметов.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Периодическая комиссионная проверка складских помещений.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Тщательный подбор и проверка кадров.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Организация и проведение совместно с сотрудниками правоохранительных органов и органов по делам ГОЧС инструктажей и практических занятий по действиям в условиях возможных террористических актов.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 Проведение регулярных инструктажей студентов и сотрудников о порядке действий при приеме телефонных сообщений с угрозами террористического характера.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б). </w:t>
      </w: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Действия в случае обнаружения взрывных устройств или подозрительных предметов.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Незамедлительно сообщить о случившемся в правоохранительные органы или органы по делам ГОЧС.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трогать, не вскрывать и не перемещать находку. Запомнить время её обнаружения.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предпринимать самостоятельно никаких действий с предметами, подозрительными на взрывное устройство – это может привести к их взрыву, многочисленным жертвам и разрушениям!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подходить к взрывным устройствам и подозрительным предметам (</w:t>
      </w:r>
      <w:proofErr w:type="spellStart"/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должност-ным</w:t>
      </w:r>
      <w:proofErr w:type="spellEnd"/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лицам организовать их оцепление).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Обеспечить возможность беспрепятственного подъезда к месту обнаружения взрывных устройств автомашин правоохранительных органов, скорой помощи, органов управления по делам ГОЧС, служб эксплуатации.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Обеспечить присутствие на работе лиц, обнаруживших находку, до прибытия оперативно-следственной группы и фиксацию их данных.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В случае необходимости принять решение и обеспечить эвакуацию людей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имеющегося плана. Помните – в соответствии с законодательством руководитель несет персональную ответственность за жизнь и здоровье сотрудников.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в). </w:t>
      </w: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Действия при поступлении угрозы по телефону.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оставлять без внимания ни одного подобного звонка.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Передать полученную информацию в правоохранительные органы.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Постараться дословно запомнить разговор, а лучше записать его на бумаге.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Запомнить пол, возраст звонившего и особенности его речи: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голос: громкий (тихий), высокий (низкий);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темп речи: быстрая (медленная);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произношение: отчетливое, искаженное, с заиканием, шепелявое, с акцентом или диалектом;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-   манера речи: развязная, с нецензурными выражениями.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Обязательно постараться отметить звуковой фон (шум автомашин или железнодорожного транспорта, звук </w:t>
      </w:r>
      <w:proofErr w:type="spellStart"/>
      <w:r w:rsidRPr="00DB3DA5">
        <w:rPr>
          <w:rFonts w:eastAsia="Times New Roman"/>
          <w:color w:val="000000"/>
          <w:sz w:val="28"/>
          <w:szCs w:val="28"/>
          <w:lang w:eastAsia="ru-RU"/>
        </w:rPr>
        <w:t>телерадиоаппаратуры</w:t>
      </w:r>
      <w:proofErr w:type="spellEnd"/>
      <w:r w:rsidRPr="00DB3DA5">
        <w:rPr>
          <w:rFonts w:eastAsia="Times New Roman"/>
          <w:color w:val="000000"/>
          <w:sz w:val="28"/>
          <w:szCs w:val="28"/>
          <w:lang w:eastAsia="ru-RU"/>
        </w:rPr>
        <w:t>, голоса и т.п.).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Отметить характер звонка – городской или междугородный.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Зафиксировать точное время начала разговора и его продолжительность.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В ходе разговора постараться получить ответ на следующие вопросы: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куда, кому, по какому телефону звонит этот человек;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какие конкретные требования выдвигает;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- выдвигает требования лично, выступает в роли посредника или представляет какую-то группу лиц;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на каких условиях он (она, они) согласны отказаться от задуманного;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как и когда с ним можно связаться;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кому вы можете или должны сообщить об этом звонке.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Постараться добиться от звонящего максимального промежутка времени доведения его требований до должностных лиц или для принятия руководством решения.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Еще в процессе разговора постараться сообщить о звонке руководству. Если этого не удалось сделать, то сообщить немедленно по окончании разговора.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распространять сведения о факте разговора и его содержании.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г). </w:t>
      </w: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Действия при поступлении угрозы в письменной форме: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Принять меры к сохранности и быстрой передачи письма (записки, дискеты и т.д.) в правоохранительные органы. По возможности, письмо (записку, дискету и т.д.) положить в чистый полиэтиленовый пакет.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Постараться не оставлять на документе отпечатки своих пальцев.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Если документ в конверте, то его вскрытие производится только с левой или правой стороны путем отрезки кромки ножницами.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Сохранить все: сам документ, конверт, упаковку, любые вложения. Ничего не выбрасывать.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позволять знакомиться с содержанием письма (записки) другим лицам.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Запомнить обстоятельства получения или обнаружения письма (записки и т.д.).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Анонимные материалы направлять в правоохранительные органы с сопроводительным письмом, в котором указать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т.д.), а также обстоятельства, связанные с их обнаружением или получением.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д).  </w:t>
      </w: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Действия при захвате заложников.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 сложившейся ситуации незамедлительно сообщить в правоохранительные органы. По своей инициативе не вступать в переговоры с террористами.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Принять меры к беспрепятственному проходу (проезду) на объект сотрудников правоохранительных органов, автомашин скорой медицинской помощи, МЧС России.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Оказать помощь сотрудникам МВД, ФСБ в получении интересующей их информации.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633B19" w:rsidRPr="00DB3DA5" w:rsidRDefault="00B73789" w:rsidP="00DB3DA5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sectPr w:rsidR="00633B19" w:rsidRPr="00DB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C1"/>
    <w:rsid w:val="005A44C1"/>
    <w:rsid w:val="00633B19"/>
    <w:rsid w:val="00A83EC0"/>
    <w:rsid w:val="00B73789"/>
    <w:rsid w:val="00D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89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89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29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ПритуленкоСВ</dc:creator>
  <cp:lastModifiedBy>Евгения</cp:lastModifiedBy>
  <cp:revision>2</cp:revision>
  <dcterms:created xsi:type="dcterms:W3CDTF">2022-09-12T06:52:00Z</dcterms:created>
  <dcterms:modified xsi:type="dcterms:W3CDTF">2022-09-12T06:52:00Z</dcterms:modified>
</cp:coreProperties>
</file>