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84" w:rsidRDefault="00BF2D84" w:rsidP="00BF2D84">
      <w:pPr>
        <w:pStyle w:val="a5"/>
        <w:rPr>
          <w:sz w:val="28"/>
          <w:szCs w:val="28"/>
        </w:rPr>
      </w:pPr>
      <w:r w:rsidRPr="005639D6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51.6pt" o:ole="">
            <v:imagedata r:id="rId5" o:title=""/>
          </v:shape>
          <o:OLEObject Type="Embed" ProgID="CorelDRAW.Graphic.12" ShapeID="_x0000_i1025" DrawAspect="Content" ObjectID="_1771845361" r:id="rId6"/>
        </w:object>
      </w:r>
    </w:p>
    <w:p w:rsidR="00BF2D84" w:rsidRDefault="00BF2D84" w:rsidP="00BF2D84">
      <w:pPr>
        <w:pStyle w:val="a5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F2D84" w:rsidRDefault="00BF2D84" w:rsidP="00BF2D84">
      <w:pPr>
        <w:pStyle w:val="a5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p w:rsidR="00BF2D84" w:rsidRDefault="00BF2D84" w:rsidP="00BF2D84"/>
    <w:p w:rsidR="00BF2D84" w:rsidRDefault="00BF2D84" w:rsidP="00BF2D84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BF2D84" w:rsidTr="00BF2D84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2D84" w:rsidRDefault="00BF2D84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BF2D84" w:rsidRDefault="00BF2D84" w:rsidP="00BF2D84">
      <w:pPr>
        <w:pStyle w:val="1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D84" w:rsidRDefault="00BF2D84" w:rsidP="00BF2D84">
      <w:pPr>
        <w:pStyle w:val="1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BB22E0">
        <w:rPr>
          <w:rFonts w:ascii="Times New Roman" w:hAnsi="Times New Roman"/>
          <w:sz w:val="28"/>
          <w:szCs w:val="28"/>
        </w:rPr>
        <w:t>РЕШЕНИЕ</w:t>
      </w:r>
    </w:p>
    <w:p w:rsidR="00BF2D84" w:rsidRDefault="00BF2D84" w:rsidP="00BF2D84">
      <w:pPr>
        <w:jc w:val="right"/>
        <w:rPr>
          <w:b/>
          <w:sz w:val="24"/>
          <w:szCs w:val="24"/>
        </w:rPr>
      </w:pPr>
    </w:p>
    <w:p w:rsidR="00BF2D84" w:rsidRDefault="00BF2D84" w:rsidP="00BF2D84">
      <w:pPr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Pr="00BB22E0">
        <w:rPr>
          <w:sz w:val="25"/>
          <w:szCs w:val="25"/>
        </w:rPr>
        <w:t xml:space="preserve">от </w:t>
      </w:r>
      <w:r w:rsidR="00BB22E0" w:rsidRPr="00BB22E0">
        <w:rPr>
          <w:sz w:val="25"/>
          <w:szCs w:val="25"/>
        </w:rPr>
        <w:t>19</w:t>
      </w:r>
      <w:r w:rsidRPr="00BB22E0">
        <w:rPr>
          <w:sz w:val="25"/>
          <w:szCs w:val="25"/>
        </w:rPr>
        <w:t>.03.2024 г.</w:t>
      </w:r>
      <w:r>
        <w:rPr>
          <w:sz w:val="25"/>
          <w:szCs w:val="25"/>
        </w:rPr>
        <w:t xml:space="preserve">                                                                                                            </w:t>
      </w:r>
      <w:r w:rsidR="00BB22E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№ 29/1  </w:t>
      </w:r>
    </w:p>
    <w:p w:rsidR="00BF2D84" w:rsidRDefault="00BF2D84" w:rsidP="00BF2D84">
      <w:pPr>
        <w:rPr>
          <w:sz w:val="26"/>
          <w:szCs w:val="26"/>
        </w:rPr>
      </w:pPr>
    </w:p>
    <w:p w:rsidR="00BF2D84" w:rsidRDefault="00BF2D84" w:rsidP="00BF2D84">
      <w:pPr>
        <w:pStyle w:val="6"/>
        <w:ind w:left="0" w:right="5103" w:firstLine="0"/>
        <w:rPr>
          <w:sz w:val="25"/>
          <w:szCs w:val="25"/>
        </w:rPr>
      </w:pPr>
      <w:r>
        <w:rPr>
          <w:sz w:val="25"/>
          <w:szCs w:val="25"/>
        </w:rPr>
        <w:t>О внесении изменений в решение Совета депутатов Тракторозаводского района города Челябинска от 21.12.2023 № 27/8 «О бюджете Тракторозаводского внутригородского района Челябинского городского округа с внутригородским делением на 2024 год и на плановый период 2025-2026 годов»</w:t>
      </w:r>
    </w:p>
    <w:p w:rsidR="00BF2D84" w:rsidRDefault="00BF2D84" w:rsidP="00BF2D84">
      <w:pPr>
        <w:ind w:right="5103"/>
        <w:rPr>
          <w:sz w:val="25"/>
          <w:szCs w:val="25"/>
        </w:rPr>
      </w:pPr>
    </w:p>
    <w:p w:rsidR="00BF2D84" w:rsidRDefault="00BF2D84" w:rsidP="00BF2D84">
      <w:pPr>
        <w:pStyle w:val="2"/>
        <w:widowControl/>
        <w:ind w:right="-1" w:firstLine="567"/>
        <w:rPr>
          <w:sz w:val="25"/>
          <w:szCs w:val="25"/>
        </w:rPr>
      </w:pPr>
    </w:p>
    <w:p w:rsidR="00BF2D84" w:rsidRDefault="00BF2D84" w:rsidP="00BF2D84">
      <w:pPr>
        <w:pStyle w:val="2"/>
        <w:widowControl/>
        <w:ind w:right="-1" w:firstLine="567"/>
        <w:rPr>
          <w:sz w:val="25"/>
          <w:szCs w:val="25"/>
        </w:rPr>
      </w:pPr>
      <w:r>
        <w:rPr>
          <w:sz w:val="25"/>
          <w:szCs w:val="25"/>
        </w:rPr>
        <w:t>В соответствии с Бюджетным кодексом Российской Федерации, Уставом Тракторозаводского района города Челябинска, Положением о бюджетном процессе в Тракторозаводском районе города Челябинска,</w:t>
      </w:r>
    </w:p>
    <w:p w:rsidR="00BF2D84" w:rsidRDefault="00BF2D84" w:rsidP="00BF2D84">
      <w:pPr>
        <w:tabs>
          <w:tab w:val="left" w:pos="7740"/>
        </w:tabs>
        <w:ind w:firstLine="567"/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</w:p>
    <w:p w:rsidR="00BF2D84" w:rsidRDefault="00BF2D84" w:rsidP="00BF2D84">
      <w:pPr>
        <w:ind w:firstLine="567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Совет депутатов Тракторозаводского района</w:t>
      </w:r>
    </w:p>
    <w:p w:rsidR="00BF2D84" w:rsidRDefault="00BF2D84" w:rsidP="00BF2D84">
      <w:pPr>
        <w:ind w:firstLine="567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РЕШАЕТ:</w:t>
      </w:r>
    </w:p>
    <w:p w:rsidR="00BF2D84" w:rsidRDefault="00BF2D84" w:rsidP="00BF2D84">
      <w:pPr>
        <w:ind w:firstLine="567"/>
        <w:jc w:val="center"/>
        <w:rPr>
          <w:b/>
          <w:sz w:val="25"/>
          <w:szCs w:val="25"/>
        </w:rPr>
      </w:pPr>
    </w:p>
    <w:p w:rsidR="00BF2D84" w:rsidRDefault="00BF2D84" w:rsidP="00BF2D84">
      <w:pPr>
        <w:pStyle w:val="6"/>
        <w:numPr>
          <w:ilvl w:val="0"/>
          <w:numId w:val="1"/>
        </w:numPr>
        <w:tabs>
          <w:tab w:val="left" w:pos="993"/>
        </w:tabs>
        <w:ind w:left="0" w:righ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Внести в решение Совета депутатов Тракторозаводского района города Челябинска от 21.12.2023 № 27/8 «О бюджете Тракторозаводского внутригородского района Челябинского городского округа с внутригородским делением на 2024 год и на плановый период 2025 - 2026 годов» следующие изменения:</w:t>
      </w:r>
    </w:p>
    <w:p w:rsidR="00BF2D84" w:rsidRDefault="00BF2D84" w:rsidP="00BF2D84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1) приложение № 4 изложить в новой редакции, согласно приложению № 1               к настоящему решению;</w:t>
      </w:r>
    </w:p>
    <w:p w:rsidR="00BF2D84" w:rsidRDefault="00BF2D84" w:rsidP="00BF2D84">
      <w:pPr>
        <w:widowControl/>
        <w:tabs>
          <w:tab w:val="left" w:pos="993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приложение № 6 изложить в новой редакции, согласно приложению № 2                        к настоящему решению.         </w:t>
      </w:r>
    </w:p>
    <w:p w:rsidR="00BF2D84" w:rsidRDefault="00BF2D84" w:rsidP="00BF2D84">
      <w:pPr>
        <w:widowControl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Контроль исполнения настоящего решения поручить постоянной комиссии Совета депутатов Тракторозаводского района по бюджету, налогам и муниципальному имуществу. </w:t>
      </w:r>
    </w:p>
    <w:p w:rsidR="00BF2D84" w:rsidRDefault="00BF2D84" w:rsidP="00BF2D84">
      <w:pPr>
        <w:pStyle w:val="a6"/>
        <w:widowControl/>
        <w:tabs>
          <w:tab w:val="left" w:pos="1134"/>
        </w:tabs>
        <w:ind w:left="0" w:firstLine="36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3. Ответственность за исполнение настоящего решения возложить на главу Тракторозаводского района.</w:t>
      </w:r>
    </w:p>
    <w:p w:rsidR="00BF2D84" w:rsidRDefault="00BF2D84" w:rsidP="00BF2D84">
      <w:pPr>
        <w:widowControl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4. Настоящее решение вступает в силу с момента официального опубликования и подлежит размещению на официальном сайте администрации Тракторозаводского района в информационно-телекоммуникационной сети Интернет.</w:t>
      </w:r>
    </w:p>
    <w:p w:rsidR="00BF2D84" w:rsidRDefault="00BF2D84" w:rsidP="00BF2D84">
      <w:pPr>
        <w:widowControl/>
        <w:jc w:val="both"/>
        <w:rPr>
          <w:sz w:val="25"/>
          <w:szCs w:val="25"/>
        </w:rPr>
      </w:pPr>
    </w:p>
    <w:p w:rsidR="00BF2D84" w:rsidRDefault="00BF2D84" w:rsidP="00BF2D84">
      <w:pPr>
        <w:widowControl/>
        <w:jc w:val="both"/>
        <w:rPr>
          <w:sz w:val="25"/>
          <w:szCs w:val="25"/>
        </w:rPr>
      </w:pPr>
    </w:p>
    <w:p w:rsidR="00BF2D84" w:rsidRDefault="00BF2D84" w:rsidP="00BF2D84">
      <w:pPr>
        <w:widowControl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Председатель Совета депутатов </w:t>
      </w:r>
    </w:p>
    <w:p w:rsidR="006B5176" w:rsidRDefault="00BF2D84" w:rsidP="00BF2D84">
      <w:pPr>
        <w:widowControl/>
        <w:jc w:val="both"/>
      </w:pPr>
      <w:r>
        <w:rPr>
          <w:sz w:val="25"/>
          <w:szCs w:val="25"/>
        </w:rPr>
        <w:t xml:space="preserve">Тракторозаводского района          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В.А. Горбунов</w:t>
      </w:r>
    </w:p>
    <w:sectPr w:rsidR="006B5176" w:rsidSect="00BF2D84">
      <w:type w:val="continuous"/>
      <w:pgSz w:w="11906" w:h="16838" w:code="9"/>
      <w:pgMar w:top="851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D10"/>
    <w:multiLevelType w:val="multilevel"/>
    <w:tmpl w:val="C2061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17" w:hanging="1050"/>
      </w:pPr>
    </w:lvl>
    <w:lvl w:ilvl="2">
      <w:start w:val="1"/>
      <w:numFmt w:val="decimal"/>
      <w:isLgl/>
      <w:lvlText w:val="%1.%2.%3."/>
      <w:lvlJc w:val="left"/>
      <w:pPr>
        <w:ind w:left="1824" w:hanging="105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2D84"/>
    <w:rsid w:val="00045524"/>
    <w:rsid w:val="001263D9"/>
    <w:rsid w:val="00180602"/>
    <w:rsid w:val="001A2A98"/>
    <w:rsid w:val="001E1D98"/>
    <w:rsid w:val="00251538"/>
    <w:rsid w:val="00291EA4"/>
    <w:rsid w:val="002C19C7"/>
    <w:rsid w:val="00307418"/>
    <w:rsid w:val="00397232"/>
    <w:rsid w:val="003B19D4"/>
    <w:rsid w:val="003F7CDF"/>
    <w:rsid w:val="00426DC3"/>
    <w:rsid w:val="00457F1D"/>
    <w:rsid w:val="004D6BDF"/>
    <w:rsid w:val="005639D6"/>
    <w:rsid w:val="00593E58"/>
    <w:rsid w:val="005E43BF"/>
    <w:rsid w:val="00634EFF"/>
    <w:rsid w:val="00676D50"/>
    <w:rsid w:val="006B5176"/>
    <w:rsid w:val="006D6324"/>
    <w:rsid w:val="006E2B6F"/>
    <w:rsid w:val="006E3623"/>
    <w:rsid w:val="006F6CC6"/>
    <w:rsid w:val="006F7699"/>
    <w:rsid w:val="0075138E"/>
    <w:rsid w:val="00767E24"/>
    <w:rsid w:val="008316AF"/>
    <w:rsid w:val="00876689"/>
    <w:rsid w:val="00903396"/>
    <w:rsid w:val="00937A16"/>
    <w:rsid w:val="00984D0A"/>
    <w:rsid w:val="0099529B"/>
    <w:rsid w:val="009963F9"/>
    <w:rsid w:val="009C2CC9"/>
    <w:rsid w:val="00A0141B"/>
    <w:rsid w:val="00A17E3D"/>
    <w:rsid w:val="00AF0495"/>
    <w:rsid w:val="00B173C2"/>
    <w:rsid w:val="00B35777"/>
    <w:rsid w:val="00B57226"/>
    <w:rsid w:val="00B83C60"/>
    <w:rsid w:val="00B9292A"/>
    <w:rsid w:val="00BA2F52"/>
    <w:rsid w:val="00BB22E0"/>
    <w:rsid w:val="00BB242F"/>
    <w:rsid w:val="00BF2D84"/>
    <w:rsid w:val="00C6270C"/>
    <w:rsid w:val="00CC644F"/>
    <w:rsid w:val="00CE0D79"/>
    <w:rsid w:val="00D43DA5"/>
    <w:rsid w:val="00DA59B6"/>
    <w:rsid w:val="00DB646F"/>
    <w:rsid w:val="00DE66D6"/>
    <w:rsid w:val="00E21F69"/>
    <w:rsid w:val="00F44957"/>
    <w:rsid w:val="00FB5C73"/>
    <w:rsid w:val="00FC1548"/>
    <w:rsid w:val="00FF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2D84"/>
    <w:pPr>
      <w:keepNext/>
      <w:spacing w:before="360" w:line="360" w:lineRule="auto"/>
      <w:ind w:right="-1"/>
      <w:jc w:val="right"/>
      <w:outlineLvl w:val="0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2D84"/>
    <w:pPr>
      <w:keepNext/>
      <w:widowControl/>
      <w:ind w:left="709" w:right="3541" w:hanging="709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F2D8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F2D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F2D8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caption"/>
    <w:basedOn w:val="a"/>
    <w:next w:val="a"/>
    <w:uiPriority w:val="99"/>
    <w:semiHidden/>
    <w:unhideWhenUsed/>
    <w:qFormat/>
    <w:rsid w:val="00BF2D84"/>
    <w:pPr>
      <w:widowControl/>
      <w:jc w:val="center"/>
    </w:pPr>
    <w:rPr>
      <w:b/>
      <w:bCs/>
      <w:caps/>
      <w:sz w:val="3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F2D84"/>
    <w:pPr>
      <w:ind w:right="-313"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2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F2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2024-03-13T05:12:00Z</dcterms:created>
  <dcterms:modified xsi:type="dcterms:W3CDTF">2024-03-13T09:30:00Z</dcterms:modified>
</cp:coreProperties>
</file>