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BF" w:rsidRDefault="005F71BF" w:rsidP="005F71BF">
      <w:pPr>
        <w:pStyle w:val="a6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9.5pt" o:ole="">
            <v:imagedata r:id="rId4" o:title=""/>
          </v:shape>
          <o:OLEObject Type="Embed" ProgID="CorelDRAW.Graphic.12" ShapeID="_x0000_i1025" DrawAspect="Content" ObjectID="_1775027514" r:id="rId5"/>
        </w:object>
      </w:r>
    </w:p>
    <w:p w:rsidR="005F71BF" w:rsidRDefault="005F71BF" w:rsidP="005F71BF">
      <w:pPr>
        <w:pStyle w:val="a6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F71BF" w:rsidRDefault="005F71BF" w:rsidP="005F71BF">
      <w:pPr>
        <w:pStyle w:val="a6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5F71BF" w:rsidTr="00FB2AB2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71BF" w:rsidRDefault="005F71BF" w:rsidP="00FB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5F71BF" w:rsidRPr="00157D6F" w:rsidRDefault="005F71BF" w:rsidP="005F71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7D6F">
        <w:rPr>
          <w:rFonts w:ascii="Times New Roman" w:hAnsi="Times New Roman" w:cs="Times New Roman"/>
          <w:b/>
          <w:sz w:val="30"/>
          <w:szCs w:val="30"/>
        </w:rPr>
        <w:t xml:space="preserve">  РЕШЕНИЕ</w:t>
      </w:r>
    </w:p>
    <w:p w:rsidR="005F71BF" w:rsidRDefault="005F71BF" w:rsidP="005F71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71BF" w:rsidRDefault="005F71BF" w:rsidP="005F7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027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40027">
        <w:rPr>
          <w:rFonts w:ascii="Times New Roman" w:hAnsi="Times New Roman" w:cs="Times New Roman"/>
          <w:sz w:val="26"/>
          <w:szCs w:val="26"/>
        </w:rPr>
        <w:t>.04.2024 г.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29/</w:t>
      </w:r>
      <w:r w:rsidR="00A7343B">
        <w:rPr>
          <w:rFonts w:ascii="Times New Roman" w:hAnsi="Times New Roman" w:cs="Times New Roman"/>
          <w:sz w:val="26"/>
          <w:szCs w:val="26"/>
        </w:rPr>
        <w:t>8</w:t>
      </w:r>
    </w:p>
    <w:p w:rsidR="005F71BF" w:rsidRPr="00140027" w:rsidRDefault="005F71BF" w:rsidP="005F71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F71BF" w:rsidRPr="00140027" w:rsidTr="00FB2AB2">
        <w:tc>
          <w:tcPr>
            <w:tcW w:w="5070" w:type="dxa"/>
          </w:tcPr>
          <w:p w:rsidR="005F71BF" w:rsidRPr="00140027" w:rsidRDefault="005F71BF" w:rsidP="005F71B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F71BF" w:rsidRPr="00140027" w:rsidRDefault="005F71BF" w:rsidP="005F71B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40027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изменения  в решение Совета депутатов Тракторозаводского района города Челябинска от 27.10.2016 № 22/4 «</w:t>
            </w:r>
            <w:r w:rsidRPr="00140027">
              <w:rPr>
                <w:rFonts w:ascii="Times New Roman" w:eastAsia="Calibri" w:hAnsi="Times New Roman" w:cs="Times New Roman"/>
                <w:b w:val="0"/>
                <w:bCs/>
                <w:sz w:val="26"/>
                <w:szCs w:val="26"/>
              </w:rPr>
              <w:t>О назначении, перерасчете и выплате пенсии за выслугу лет лицам, замещавшим должности муниципальной службы органов местного самоуправления Тракторозаводского района города Челябинска»</w:t>
            </w:r>
            <w:r w:rsidRPr="00140027"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</w:rPr>
              <w:t xml:space="preserve">      </w:t>
            </w:r>
          </w:p>
          <w:p w:rsidR="005F71BF" w:rsidRPr="00140027" w:rsidRDefault="005F71BF" w:rsidP="005F71B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5F71BF" w:rsidRPr="00140027" w:rsidRDefault="005F71BF" w:rsidP="005F71B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F71BF" w:rsidRPr="00140027" w:rsidRDefault="005F71BF" w:rsidP="005F71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02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15 декабря 2001 года </w:t>
      </w:r>
      <w:hyperlink r:id="rId6">
        <w:r w:rsidRPr="00140027">
          <w:rPr>
            <w:rFonts w:ascii="Times New Roman" w:hAnsi="Times New Roman" w:cs="Times New Roman"/>
            <w:sz w:val="26"/>
            <w:szCs w:val="26"/>
          </w:rPr>
          <w:t>№ 166-ФЗ</w:t>
        </w:r>
      </w:hyperlink>
      <w:r w:rsidRPr="00140027">
        <w:rPr>
          <w:rFonts w:ascii="Times New Roman" w:hAnsi="Times New Roman" w:cs="Times New Roman"/>
          <w:sz w:val="26"/>
          <w:szCs w:val="26"/>
        </w:rPr>
        <w:t xml:space="preserve">                      «О государственном пенсионном обеспечении в Российской Федерации», от 02 марта 2007 года </w:t>
      </w:r>
      <w:hyperlink r:id="rId7">
        <w:r w:rsidRPr="00140027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Pr="00140027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</w:t>
      </w:r>
      <w:hyperlink r:id="rId8">
        <w:r w:rsidRPr="0014002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0027">
        <w:rPr>
          <w:rFonts w:ascii="Times New Roman" w:hAnsi="Times New Roman" w:cs="Times New Roman"/>
          <w:sz w:val="26"/>
          <w:szCs w:val="26"/>
        </w:rPr>
        <w:t xml:space="preserve"> Челябинской области от 30 мая 2007 года № 144-ЗО «О регулировании муниципальной службы в Челябинской области», </w:t>
      </w:r>
      <w:hyperlink r:id="rId9">
        <w:r w:rsidRPr="0014002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40027">
        <w:rPr>
          <w:rFonts w:ascii="Times New Roman" w:hAnsi="Times New Roman" w:cs="Times New Roman"/>
          <w:sz w:val="26"/>
          <w:szCs w:val="26"/>
        </w:rPr>
        <w:t xml:space="preserve"> Губернатора Челябинской области от 24 марта 2010 года № 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</w:t>
      </w:r>
      <w:proofErr w:type="gramStart"/>
      <w:r w:rsidRPr="00140027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140027">
        <w:rPr>
          <w:rFonts w:ascii="Times New Roman" w:hAnsi="Times New Roman" w:cs="Times New Roman"/>
          <w:sz w:val="26"/>
          <w:szCs w:val="26"/>
        </w:rPr>
        <w:t xml:space="preserve"> силу постановлений Губернатора Челябинской области», </w:t>
      </w:r>
      <w:hyperlink r:id="rId10">
        <w:r w:rsidRPr="0014002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40027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Челябинска,</w:t>
      </w:r>
    </w:p>
    <w:p w:rsidR="005F71BF" w:rsidRPr="00140027" w:rsidRDefault="005F71BF" w:rsidP="005F71B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F71BF" w:rsidRPr="00140027" w:rsidRDefault="005F71BF" w:rsidP="005F7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0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Тракторозаводского</w:t>
      </w:r>
      <w:r w:rsidRPr="00140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40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:rsidR="005F71BF" w:rsidRPr="00140027" w:rsidRDefault="005F71BF" w:rsidP="005F71B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40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140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5F71BF" w:rsidRPr="00140027" w:rsidRDefault="005F71BF" w:rsidP="005F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1BF" w:rsidRPr="00140027" w:rsidRDefault="005F71BF" w:rsidP="005F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027">
        <w:rPr>
          <w:rFonts w:ascii="Times New Roman" w:hAnsi="Times New Roman" w:cs="Times New Roman"/>
          <w:sz w:val="26"/>
          <w:szCs w:val="26"/>
        </w:rPr>
        <w:t>1. Внести в приложение к решению Совета депутатов Тракторозаводского района города Челябинска от 27.10.2016 № 22/4 «</w:t>
      </w:r>
      <w:r w:rsidRPr="00140027">
        <w:rPr>
          <w:rFonts w:ascii="Times New Roman" w:eastAsia="Calibri" w:hAnsi="Times New Roman" w:cs="Times New Roman"/>
          <w:bCs/>
          <w:sz w:val="26"/>
          <w:szCs w:val="26"/>
        </w:rPr>
        <w:t xml:space="preserve">О назначении, перерасчете и выплате пенсии за выслугу лет лицам, замещавшим должности муниципальной службы органов местного самоуправления Тракторозаводского района города Челябинска»  следующее  изменение, </w:t>
      </w:r>
      <w:r w:rsidRPr="00140027">
        <w:rPr>
          <w:rFonts w:ascii="Times New Roman" w:hAnsi="Times New Roman" w:cs="Times New Roman"/>
          <w:sz w:val="26"/>
          <w:szCs w:val="26"/>
        </w:rPr>
        <w:t xml:space="preserve"> изложив пункт 10.1  Положения   в следующей редакции:</w:t>
      </w:r>
    </w:p>
    <w:p w:rsidR="005F71BF" w:rsidRPr="00140027" w:rsidRDefault="005F71BF" w:rsidP="005F71BF">
      <w:pPr>
        <w:pStyle w:val="a4"/>
        <w:spacing w:after="0" w:line="240" w:lineRule="auto"/>
        <w:ind w:left="0" w:firstLine="709"/>
        <w:jc w:val="both"/>
        <w:rPr>
          <w:sz w:val="26"/>
          <w:szCs w:val="26"/>
        </w:rPr>
      </w:pPr>
      <w:r w:rsidRPr="00140027">
        <w:rPr>
          <w:rFonts w:ascii="Times New Roman" w:hAnsi="Times New Roman"/>
          <w:sz w:val="26"/>
          <w:szCs w:val="26"/>
        </w:rPr>
        <w:t xml:space="preserve">«10.1. Информация о назначении, перерасчете размера, приостановлении, возобновлении, прекращении выплаты пенсии за выслугу лет размещается                                   в государственной информационной системе «Единая централизованная цифровая платформа в социальной сфере» в соответствии с Федеральным </w:t>
      </w:r>
      <w:hyperlink r:id="rId11">
        <w:r w:rsidRPr="00140027">
          <w:rPr>
            <w:rFonts w:ascii="Times New Roman" w:hAnsi="Times New Roman"/>
            <w:color w:val="111111"/>
            <w:sz w:val="26"/>
            <w:szCs w:val="26"/>
          </w:rPr>
          <w:t>законом</w:t>
        </w:r>
      </w:hyperlink>
      <w:r w:rsidRPr="00140027">
        <w:rPr>
          <w:rFonts w:ascii="Times New Roman" w:hAnsi="Times New Roman"/>
          <w:sz w:val="26"/>
          <w:szCs w:val="26"/>
        </w:rPr>
        <w:t xml:space="preserve"> от 17.07.1999                № 178-ФЗ «О государственной социальной помощи», Положением</w:t>
      </w:r>
      <w:proofErr w:type="gramStart"/>
      <w:r w:rsidRPr="00140027">
        <w:rPr>
          <w:rFonts w:ascii="Times New Roman" w:hAnsi="Times New Roman"/>
          <w:sz w:val="26"/>
          <w:szCs w:val="26"/>
        </w:rPr>
        <w:t>.</w:t>
      </w:r>
      <w:r w:rsidRPr="0014002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F71BF" w:rsidRPr="00140027" w:rsidRDefault="005F71BF" w:rsidP="005F71B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027">
        <w:rPr>
          <w:rFonts w:ascii="Times New Roman" w:hAnsi="Times New Roman" w:cs="Times New Roman"/>
          <w:sz w:val="26"/>
          <w:szCs w:val="26"/>
        </w:rPr>
        <w:lastRenderedPageBreak/>
        <w:t xml:space="preserve">2. Ответственность за исполнение настоящего решения возложить на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140027">
        <w:rPr>
          <w:rFonts w:ascii="Times New Roman" w:hAnsi="Times New Roman" w:cs="Times New Roman"/>
          <w:sz w:val="26"/>
          <w:szCs w:val="26"/>
        </w:rPr>
        <w:t>лаву Тракторозаводского района и Председателя Совета депутатов Тракторозаводского района.</w:t>
      </w:r>
    </w:p>
    <w:p w:rsidR="005F71BF" w:rsidRPr="00140027" w:rsidRDefault="005F71BF" w:rsidP="005F7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027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решения поручить постоянной комиссии Совета депутатов Тракторозаводского района по местному самоуправлению и регламенту. </w:t>
      </w:r>
    </w:p>
    <w:p w:rsidR="005F71BF" w:rsidRPr="00140027" w:rsidRDefault="005F71BF" w:rsidP="005F71B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027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5F71BF" w:rsidRPr="00140027" w:rsidRDefault="005F71BF" w:rsidP="005F7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1BF" w:rsidRPr="00140027" w:rsidRDefault="005F71BF" w:rsidP="005F71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71BF" w:rsidRPr="00140027" w:rsidRDefault="005F71BF" w:rsidP="005F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5F71BF" w:rsidRPr="00140027" w:rsidRDefault="005F71BF" w:rsidP="005F7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Тракторозаводского района</w:t>
      </w: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В.А. Горбунов</w:t>
      </w:r>
    </w:p>
    <w:p w:rsidR="005F71BF" w:rsidRPr="00140027" w:rsidRDefault="005F71BF" w:rsidP="005F7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71BF" w:rsidRPr="00140027" w:rsidRDefault="005F71BF" w:rsidP="005F7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71BF" w:rsidRPr="00140027" w:rsidRDefault="005F71BF" w:rsidP="005F71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0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Тракторозаводского  района                                                               Ю.В. Кузнецов</w:t>
      </w:r>
    </w:p>
    <w:p w:rsidR="005F71BF" w:rsidRPr="00140027" w:rsidRDefault="005F71BF" w:rsidP="005F71BF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71BF" w:rsidRPr="00140027" w:rsidRDefault="005F71BF" w:rsidP="005F71BF">
      <w:pPr>
        <w:rPr>
          <w:sz w:val="26"/>
          <w:szCs w:val="26"/>
        </w:rPr>
      </w:pPr>
    </w:p>
    <w:p w:rsidR="006B5176" w:rsidRDefault="006B5176"/>
    <w:sectPr w:rsidR="006B5176" w:rsidSect="00140027">
      <w:type w:val="continuous"/>
      <w:pgSz w:w="11906" w:h="16838" w:code="9"/>
      <w:pgMar w:top="993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71BF"/>
    <w:rsid w:val="00045524"/>
    <w:rsid w:val="001263D9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D6BDF"/>
    <w:rsid w:val="00593E58"/>
    <w:rsid w:val="005E43BF"/>
    <w:rsid w:val="005F71BF"/>
    <w:rsid w:val="00634EFF"/>
    <w:rsid w:val="00676D50"/>
    <w:rsid w:val="006B5176"/>
    <w:rsid w:val="006D6324"/>
    <w:rsid w:val="006E2B6F"/>
    <w:rsid w:val="006E3623"/>
    <w:rsid w:val="006F7699"/>
    <w:rsid w:val="00716CC0"/>
    <w:rsid w:val="00743FFD"/>
    <w:rsid w:val="0075138E"/>
    <w:rsid w:val="00767E24"/>
    <w:rsid w:val="008316AF"/>
    <w:rsid w:val="008469D5"/>
    <w:rsid w:val="00876689"/>
    <w:rsid w:val="00903396"/>
    <w:rsid w:val="00937A16"/>
    <w:rsid w:val="00984D0A"/>
    <w:rsid w:val="0099529B"/>
    <w:rsid w:val="009963F9"/>
    <w:rsid w:val="009C2CC9"/>
    <w:rsid w:val="00A17E3D"/>
    <w:rsid w:val="00A7343B"/>
    <w:rsid w:val="00AE0075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B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Title">
    <w:name w:val="ConsPlusTitle"/>
    <w:qFormat/>
    <w:rsid w:val="005F71BF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5F71BF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5F71BF"/>
    <w:pPr>
      <w:ind w:left="720"/>
      <w:contextualSpacing/>
    </w:pPr>
  </w:style>
  <w:style w:type="table" w:styleId="a5">
    <w:name w:val="Table Grid"/>
    <w:basedOn w:val="a1"/>
    <w:uiPriority w:val="59"/>
    <w:unhideWhenUsed/>
    <w:rsid w:val="005F71B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semiHidden/>
    <w:unhideWhenUsed/>
    <w:qFormat/>
    <w:rsid w:val="005F71B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2DC36514EA0EA1C61BCB30892A534CD5DE9C699157979C595C045721B4B39DFCC869D25E484A32B196BEE02385F6D39B0B4AA31822EDF36E0D02BW6GC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02DC36514EA0EA1C61BCA50BFEFA3FC75EB4CE9A18742D9AC8C6122D4B4D6C9F8C80C866A088AB22123EBC4266063D7BFBB9A2299E2ED4W2GA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2DC36514EA0EA1C61BCA50BFEFA3FC057B6CA9B19742D9AC8C6122D4B4D6C9F8C80CB6FA582F67A5D3FE00735153C74FBBBAB35W9GEF" TargetMode="External"/><Relationship Id="rId11" Type="http://schemas.openxmlformats.org/officeDocument/2006/relationships/hyperlink" Target="https://login.consultant.ru/link/?req=doc&amp;base=RZB&amp;n=469770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4202DC36514EA0EA1C61BCB30892A534CD5DE9C699157B73C494C045721B4B39DFCC869D25E484A32B196FE802385F6D39B0B4AA31822EDF36E0D02BW6GCF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4202DC36514EA0EA1C61BCB30892A534CD5DE9C699147973C298C045721B4B39DFCC869D37E4DCAF2A1F74ED0F2D093C7FWEG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2024-04-08T04:21:00Z</dcterms:created>
  <dcterms:modified xsi:type="dcterms:W3CDTF">2024-04-19T05:26:00Z</dcterms:modified>
</cp:coreProperties>
</file>