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A" w:rsidRDefault="00163045" w:rsidP="00BF179A">
      <w:pPr>
        <w:pStyle w:val="a4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BF179A"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6" o:title=""/>
          </v:shape>
          <o:OLEObject Type="Embed" ProgID="CorelDRAW.Graphic.12" ShapeID="_x0000_i1025" DrawAspect="Content" ObjectID="_1757315326" r:id="rId7"/>
        </w:object>
      </w:r>
    </w:p>
    <w:p w:rsidR="00BF179A" w:rsidRDefault="00BF179A" w:rsidP="00BF179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179A" w:rsidRDefault="00BF179A" w:rsidP="00BF179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F80CC3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BF179A" w:rsidTr="00EE558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179A" w:rsidRDefault="00BF179A" w:rsidP="00EE5581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F80CC3" w:rsidRDefault="00BF179A" w:rsidP="00BF179A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79A" w:rsidRDefault="00F739A2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F179A">
        <w:rPr>
          <w:rFonts w:ascii="Times New Roman" w:hAnsi="Times New Roman"/>
          <w:sz w:val="32"/>
          <w:szCs w:val="32"/>
        </w:rPr>
        <w:t>РЕШЕНИЕ</w:t>
      </w:r>
    </w:p>
    <w:p w:rsidR="00BF179A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   от </w:t>
      </w:r>
      <w:r w:rsidR="00F739A2" w:rsidRPr="00F739A2">
        <w:rPr>
          <w:sz w:val="26"/>
          <w:szCs w:val="26"/>
        </w:rPr>
        <w:t xml:space="preserve">28.09.2023 </w:t>
      </w:r>
      <w:r w:rsidR="00791E65" w:rsidRPr="00F739A2">
        <w:rPr>
          <w:sz w:val="26"/>
          <w:szCs w:val="26"/>
        </w:rPr>
        <w:t>г</w:t>
      </w:r>
      <w:r w:rsidRPr="00F739A2">
        <w:rPr>
          <w:sz w:val="26"/>
          <w:szCs w:val="26"/>
        </w:rPr>
        <w:t>.</w:t>
      </w:r>
      <w:r w:rsidRPr="00F739A2">
        <w:rPr>
          <w:sz w:val="26"/>
          <w:szCs w:val="26"/>
        </w:rPr>
        <w:tab/>
      </w:r>
      <w:r w:rsidRPr="00F739A2">
        <w:rPr>
          <w:sz w:val="26"/>
          <w:szCs w:val="26"/>
        </w:rPr>
        <w:tab/>
      </w:r>
      <w:r w:rsidRPr="00F739A2">
        <w:rPr>
          <w:sz w:val="26"/>
          <w:szCs w:val="26"/>
        </w:rPr>
        <w:tab/>
      </w:r>
      <w:r w:rsidRPr="00F739A2">
        <w:rPr>
          <w:sz w:val="26"/>
          <w:szCs w:val="26"/>
        </w:rPr>
        <w:tab/>
        <w:t xml:space="preserve">                                                                    № </w:t>
      </w:r>
      <w:r w:rsidR="00F739A2" w:rsidRPr="00F739A2">
        <w:rPr>
          <w:sz w:val="26"/>
          <w:szCs w:val="26"/>
        </w:rPr>
        <w:t>26/4</w:t>
      </w:r>
    </w:p>
    <w:p w:rsidR="00BF179A" w:rsidRPr="00F739A2" w:rsidRDefault="00BF179A" w:rsidP="00BF179A">
      <w:pPr>
        <w:jc w:val="right"/>
        <w:rPr>
          <w:sz w:val="26"/>
          <w:szCs w:val="26"/>
        </w:rPr>
      </w:pPr>
    </w:p>
    <w:p w:rsidR="000334B0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О внесении изменений</w:t>
      </w:r>
      <w:r w:rsidR="000334B0" w:rsidRPr="00F739A2">
        <w:rPr>
          <w:sz w:val="26"/>
          <w:szCs w:val="26"/>
        </w:rPr>
        <w:t xml:space="preserve"> </w:t>
      </w:r>
      <w:r w:rsidR="006F6096" w:rsidRPr="00F739A2">
        <w:rPr>
          <w:sz w:val="26"/>
          <w:szCs w:val="26"/>
        </w:rPr>
        <w:t>в решение</w:t>
      </w:r>
    </w:p>
    <w:p w:rsidR="00D20CDC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Совета депутатов Тракторозаводского</w:t>
      </w:r>
    </w:p>
    <w:p w:rsidR="00F80CC3" w:rsidRPr="00F739A2" w:rsidRDefault="00D20CD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р</w:t>
      </w:r>
      <w:r w:rsidR="00BF179A" w:rsidRPr="00F739A2">
        <w:rPr>
          <w:sz w:val="26"/>
          <w:szCs w:val="26"/>
        </w:rPr>
        <w:t>айона</w:t>
      </w:r>
      <w:r w:rsidRPr="00F739A2">
        <w:rPr>
          <w:sz w:val="26"/>
          <w:szCs w:val="26"/>
        </w:rPr>
        <w:t xml:space="preserve"> города Челябинска</w:t>
      </w:r>
      <w:r w:rsidR="00BF179A" w:rsidRPr="00F739A2">
        <w:rPr>
          <w:sz w:val="26"/>
          <w:szCs w:val="26"/>
        </w:rPr>
        <w:t xml:space="preserve"> от </w:t>
      </w:r>
      <w:r w:rsidR="00DA2F18" w:rsidRPr="00F739A2">
        <w:rPr>
          <w:sz w:val="26"/>
          <w:szCs w:val="26"/>
        </w:rPr>
        <w:t xml:space="preserve"> 29.12</w:t>
      </w:r>
      <w:r w:rsidR="00BF179A" w:rsidRPr="00F739A2">
        <w:rPr>
          <w:sz w:val="26"/>
          <w:szCs w:val="26"/>
        </w:rPr>
        <w:t>.20</w:t>
      </w:r>
      <w:r w:rsidR="00003A6C" w:rsidRPr="00F739A2">
        <w:rPr>
          <w:sz w:val="26"/>
          <w:szCs w:val="26"/>
        </w:rPr>
        <w:t>20</w:t>
      </w:r>
      <w:r w:rsidR="00BF179A" w:rsidRPr="00F739A2">
        <w:rPr>
          <w:sz w:val="26"/>
          <w:szCs w:val="26"/>
        </w:rPr>
        <w:t xml:space="preserve">  </w:t>
      </w:r>
    </w:p>
    <w:p w:rsidR="00F80CC3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№1</w:t>
      </w:r>
      <w:r w:rsidR="00DA2F18" w:rsidRPr="00F739A2">
        <w:rPr>
          <w:sz w:val="26"/>
          <w:szCs w:val="26"/>
        </w:rPr>
        <w:t>0/4</w:t>
      </w:r>
      <w:r w:rsidRPr="00F739A2">
        <w:rPr>
          <w:sz w:val="26"/>
          <w:szCs w:val="26"/>
        </w:rPr>
        <w:t xml:space="preserve"> «Об утверждении </w:t>
      </w:r>
      <w:r w:rsidR="00003A6C" w:rsidRPr="00F739A2">
        <w:rPr>
          <w:sz w:val="26"/>
          <w:szCs w:val="26"/>
        </w:rPr>
        <w:t xml:space="preserve">Положения </w:t>
      </w:r>
    </w:p>
    <w:p w:rsidR="00F80CC3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о реализации Закона Челябинской области </w:t>
      </w:r>
      <w:r w:rsidR="00BF179A" w:rsidRPr="00F739A2">
        <w:rPr>
          <w:sz w:val="26"/>
          <w:szCs w:val="26"/>
        </w:rPr>
        <w:t xml:space="preserve"> </w:t>
      </w:r>
    </w:p>
    <w:p w:rsidR="00F80CC3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«О некоторых вопросах </w:t>
      </w:r>
      <w:proofErr w:type="gramStart"/>
      <w:r w:rsidRPr="00F739A2">
        <w:rPr>
          <w:sz w:val="26"/>
          <w:szCs w:val="26"/>
        </w:rPr>
        <w:t>правового</w:t>
      </w:r>
      <w:proofErr w:type="gramEnd"/>
      <w:r w:rsidR="00BF179A" w:rsidRPr="00F739A2">
        <w:rPr>
          <w:sz w:val="26"/>
          <w:szCs w:val="26"/>
        </w:rPr>
        <w:t xml:space="preserve"> </w:t>
      </w:r>
    </w:p>
    <w:p w:rsidR="00BF179A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регулирования отношений, связанных</w:t>
      </w:r>
    </w:p>
    <w:p w:rsidR="00003A6C" w:rsidRPr="00F739A2" w:rsidRDefault="00003A6C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с инициативными проектами,</w:t>
      </w:r>
    </w:p>
    <w:p w:rsidR="00003A6C" w:rsidRPr="00F739A2" w:rsidRDefault="00872276" w:rsidP="00BF179A">
      <w:pPr>
        <w:rPr>
          <w:sz w:val="26"/>
          <w:szCs w:val="26"/>
        </w:rPr>
      </w:pPr>
      <w:proofErr w:type="gramStart"/>
      <w:r w:rsidRPr="00F739A2">
        <w:rPr>
          <w:sz w:val="26"/>
          <w:szCs w:val="26"/>
        </w:rPr>
        <w:t>выдвигаемыми</w:t>
      </w:r>
      <w:proofErr w:type="gramEnd"/>
      <w:r w:rsidRPr="00F739A2">
        <w:rPr>
          <w:sz w:val="26"/>
          <w:szCs w:val="26"/>
        </w:rPr>
        <w:t xml:space="preserve"> для</w:t>
      </w:r>
      <w:r w:rsidR="00003A6C" w:rsidRPr="00F739A2">
        <w:rPr>
          <w:sz w:val="26"/>
          <w:szCs w:val="26"/>
        </w:rPr>
        <w:t xml:space="preserve"> получения </w:t>
      </w:r>
      <w:r w:rsidRPr="00F739A2">
        <w:rPr>
          <w:sz w:val="26"/>
          <w:szCs w:val="26"/>
        </w:rPr>
        <w:t>финансовой</w:t>
      </w:r>
    </w:p>
    <w:p w:rsidR="00872276" w:rsidRPr="00F739A2" w:rsidRDefault="00872276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поддержки за счет </w:t>
      </w:r>
      <w:proofErr w:type="gramStart"/>
      <w:r w:rsidRPr="00F739A2">
        <w:rPr>
          <w:sz w:val="26"/>
          <w:szCs w:val="26"/>
        </w:rPr>
        <w:t>межбюджетных</w:t>
      </w:r>
      <w:proofErr w:type="gramEnd"/>
    </w:p>
    <w:p w:rsidR="00872276" w:rsidRPr="00F739A2" w:rsidRDefault="00872276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трансфертов из областного бюджета»</w:t>
      </w:r>
    </w:p>
    <w:p w:rsidR="00BF179A" w:rsidRPr="00F739A2" w:rsidRDefault="00BF179A" w:rsidP="00BF179A">
      <w:pPr>
        <w:rPr>
          <w:sz w:val="26"/>
          <w:szCs w:val="26"/>
        </w:rPr>
      </w:pPr>
    </w:p>
    <w:p w:rsidR="00D20CDC" w:rsidRPr="00F739A2" w:rsidRDefault="00D20CDC" w:rsidP="00BF179A">
      <w:pPr>
        <w:rPr>
          <w:sz w:val="26"/>
          <w:szCs w:val="26"/>
        </w:rPr>
      </w:pPr>
    </w:p>
    <w:p w:rsidR="006F3876" w:rsidRPr="00F739A2" w:rsidRDefault="00BF179A" w:rsidP="006F3876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739A2">
        <w:rPr>
          <w:color w:val="000000" w:themeColor="text1"/>
          <w:sz w:val="26"/>
          <w:szCs w:val="26"/>
        </w:rPr>
        <w:t xml:space="preserve">В соответствии с Федеральным законом от 06 октября 2003 года </w:t>
      </w:r>
      <w:r w:rsidR="0092266A" w:rsidRPr="00F739A2">
        <w:rPr>
          <w:color w:val="000000" w:themeColor="text1"/>
          <w:sz w:val="26"/>
          <w:szCs w:val="26"/>
        </w:rPr>
        <w:t xml:space="preserve">                             </w:t>
      </w:r>
      <w:r w:rsidRPr="00F739A2">
        <w:rPr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 w:rsidR="0092266A" w:rsidRPr="00F739A2">
        <w:rPr>
          <w:color w:val="000000" w:themeColor="text1"/>
          <w:sz w:val="26"/>
          <w:szCs w:val="26"/>
        </w:rPr>
        <w:t xml:space="preserve">                    </w:t>
      </w:r>
      <w:r w:rsidRPr="00F739A2">
        <w:rPr>
          <w:color w:val="000000" w:themeColor="text1"/>
          <w:sz w:val="26"/>
          <w:szCs w:val="26"/>
        </w:rPr>
        <w:t xml:space="preserve">в Российской Федерации», </w:t>
      </w:r>
      <w:r w:rsidR="00DA2F18" w:rsidRPr="00F739A2">
        <w:rPr>
          <w:color w:val="000000" w:themeColor="text1"/>
          <w:sz w:val="26"/>
          <w:szCs w:val="26"/>
        </w:rPr>
        <w:t xml:space="preserve">Законом Челябинской области от 22 декабря 2020 года </w:t>
      </w:r>
      <w:r w:rsidR="00640927" w:rsidRPr="00F739A2">
        <w:rPr>
          <w:color w:val="000000" w:themeColor="text1"/>
          <w:sz w:val="26"/>
          <w:szCs w:val="26"/>
        </w:rPr>
        <w:t xml:space="preserve">   </w:t>
      </w:r>
      <w:r w:rsidR="00DA2F18" w:rsidRPr="00F739A2">
        <w:rPr>
          <w:color w:val="000000" w:themeColor="text1"/>
          <w:sz w:val="26"/>
          <w:szCs w:val="26"/>
        </w:rPr>
        <w:t>№ 288-ЗО «О некоторых вопросах правового регулиро</w:t>
      </w:r>
      <w:r w:rsidR="00003A6C" w:rsidRPr="00F739A2">
        <w:rPr>
          <w:color w:val="000000" w:themeColor="text1"/>
          <w:sz w:val="26"/>
          <w:szCs w:val="26"/>
        </w:rPr>
        <w:t>вания отношений, связанных с инициативными проектами, выдвигаемыми  для получения финансовой поддержки за счет межбюджетных трансфертов из областного бюджета»,</w:t>
      </w:r>
      <w:r w:rsidR="00DA2F18" w:rsidRPr="00F739A2">
        <w:rPr>
          <w:color w:val="000000" w:themeColor="text1"/>
          <w:sz w:val="26"/>
          <w:szCs w:val="26"/>
        </w:rPr>
        <w:t xml:space="preserve"> </w:t>
      </w:r>
      <w:r w:rsidRPr="00F739A2">
        <w:rPr>
          <w:color w:val="000000" w:themeColor="text1"/>
          <w:sz w:val="26"/>
          <w:szCs w:val="26"/>
        </w:rPr>
        <w:t>Уставом</w:t>
      </w:r>
      <w:proofErr w:type="gramEnd"/>
      <w:r w:rsidRPr="00F739A2">
        <w:rPr>
          <w:color w:val="000000" w:themeColor="text1"/>
          <w:sz w:val="26"/>
          <w:szCs w:val="26"/>
        </w:rPr>
        <w:t xml:space="preserve"> Тракторозаво</w:t>
      </w:r>
      <w:r w:rsidR="00003A6C" w:rsidRPr="00F739A2">
        <w:rPr>
          <w:color w:val="000000" w:themeColor="text1"/>
          <w:sz w:val="26"/>
          <w:szCs w:val="26"/>
        </w:rPr>
        <w:t>дского района города Челябинска</w:t>
      </w:r>
      <w:r w:rsidR="00640927" w:rsidRPr="00F739A2">
        <w:rPr>
          <w:color w:val="000000" w:themeColor="text1"/>
          <w:sz w:val="26"/>
          <w:szCs w:val="26"/>
        </w:rPr>
        <w:t>,</w:t>
      </w:r>
    </w:p>
    <w:p w:rsidR="00BF179A" w:rsidRPr="00F739A2" w:rsidRDefault="006F3876" w:rsidP="006F3876">
      <w:pPr>
        <w:ind w:firstLine="709"/>
        <w:jc w:val="both"/>
        <w:rPr>
          <w:sz w:val="26"/>
          <w:szCs w:val="26"/>
        </w:rPr>
      </w:pPr>
      <w:r w:rsidRPr="00F739A2">
        <w:rPr>
          <w:color w:val="000000" w:themeColor="text1"/>
          <w:sz w:val="26"/>
          <w:szCs w:val="26"/>
        </w:rPr>
        <w:t xml:space="preserve">  </w:t>
      </w:r>
    </w:p>
    <w:p w:rsidR="00BF179A" w:rsidRPr="00F739A2" w:rsidRDefault="00BF179A" w:rsidP="00BF179A">
      <w:pPr>
        <w:ind w:firstLine="709"/>
        <w:jc w:val="center"/>
        <w:rPr>
          <w:b/>
          <w:sz w:val="26"/>
          <w:szCs w:val="26"/>
        </w:rPr>
      </w:pPr>
      <w:r w:rsidRPr="00F739A2">
        <w:rPr>
          <w:b/>
          <w:sz w:val="26"/>
          <w:szCs w:val="26"/>
        </w:rPr>
        <w:t xml:space="preserve">Совет депутатов Тракторозаводского района </w:t>
      </w:r>
    </w:p>
    <w:p w:rsidR="006F6096" w:rsidRPr="00F739A2" w:rsidRDefault="00BF179A" w:rsidP="009503BB">
      <w:pPr>
        <w:ind w:firstLine="709"/>
        <w:jc w:val="center"/>
        <w:rPr>
          <w:b/>
          <w:sz w:val="26"/>
          <w:szCs w:val="26"/>
        </w:rPr>
      </w:pPr>
      <w:proofErr w:type="gramStart"/>
      <w:r w:rsidRPr="00F739A2">
        <w:rPr>
          <w:b/>
          <w:sz w:val="26"/>
          <w:szCs w:val="26"/>
        </w:rPr>
        <w:t>Р</w:t>
      </w:r>
      <w:proofErr w:type="gramEnd"/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Е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Ш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А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Е</w:t>
      </w:r>
      <w:r w:rsidR="00640927" w:rsidRPr="00F739A2">
        <w:rPr>
          <w:b/>
          <w:sz w:val="26"/>
          <w:szCs w:val="26"/>
        </w:rPr>
        <w:t xml:space="preserve"> </w:t>
      </w:r>
      <w:r w:rsidRPr="00F739A2">
        <w:rPr>
          <w:b/>
          <w:sz w:val="26"/>
          <w:szCs w:val="26"/>
        </w:rPr>
        <w:t>Т:</w:t>
      </w:r>
    </w:p>
    <w:p w:rsidR="00F15632" w:rsidRPr="00F739A2" w:rsidRDefault="00F15632" w:rsidP="009503BB">
      <w:pPr>
        <w:ind w:firstLine="709"/>
        <w:jc w:val="center"/>
        <w:rPr>
          <w:b/>
          <w:sz w:val="26"/>
          <w:szCs w:val="26"/>
        </w:rPr>
      </w:pPr>
    </w:p>
    <w:p w:rsidR="00C72C30" w:rsidRPr="00F739A2" w:rsidRDefault="002C0A97" w:rsidP="002C0A97">
      <w:pPr>
        <w:ind w:firstLine="708"/>
        <w:jc w:val="both"/>
        <w:rPr>
          <w:sz w:val="26"/>
          <w:szCs w:val="26"/>
        </w:rPr>
      </w:pPr>
      <w:proofErr w:type="gramStart"/>
      <w:r w:rsidRPr="00F739A2">
        <w:rPr>
          <w:sz w:val="26"/>
          <w:szCs w:val="26"/>
        </w:rPr>
        <w:t>1.</w:t>
      </w:r>
      <w:r w:rsidR="00C72C30" w:rsidRPr="00F739A2">
        <w:rPr>
          <w:sz w:val="26"/>
          <w:szCs w:val="26"/>
        </w:rPr>
        <w:t xml:space="preserve">Внести </w:t>
      </w:r>
      <w:r w:rsidR="00003A6C" w:rsidRPr="00F739A2">
        <w:rPr>
          <w:sz w:val="26"/>
          <w:szCs w:val="26"/>
        </w:rPr>
        <w:t xml:space="preserve">изменение в решение </w:t>
      </w:r>
      <w:r w:rsidR="00C72C30" w:rsidRPr="00F739A2">
        <w:rPr>
          <w:sz w:val="26"/>
          <w:szCs w:val="26"/>
        </w:rPr>
        <w:t xml:space="preserve">Совета депутатов Тракторозаводского района города Челябинска от </w:t>
      </w:r>
      <w:r w:rsidR="00003A6C" w:rsidRPr="00F739A2">
        <w:rPr>
          <w:sz w:val="26"/>
          <w:szCs w:val="26"/>
        </w:rPr>
        <w:t>29.12.2020</w:t>
      </w:r>
      <w:r w:rsidR="00C72C30" w:rsidRPr="00F739A2">
        <w:rPr>
          <w:sz w:val="26"/>
          <w:szCs w:val="26"/>
        </w:rPr>
        <w:t xml:space="preserve"> № 1</w:t>
      </w:r>
      <w:r w:rsidR="00003A6C" w:rsidRPr="00F739A2">
        <w:rPr>
          <w:sz w:val="26"/>
          <w:szCs w:val="26"/>
        </w:rPr>
        <w:t>0</w:t>
      </w:r>
      <w:r w:rsidR="00C72C30" w:rsidRPr="00F739A2">
        <w:rPr>
          <w:sz w:val="26"/>
          <w:szCs w:val="26"/>
        </w:rPr>
        <w:t>/</w:t>
      </w:r>
      <w:r w:rsidR="00003A6C" w:rsidRPr="00F739A2">
        <w:rPr>
          <w:sz w:val="26"/>
          <w:szCs w:val="26"/>
        </w:rPr>
        <w:t>4</w:t>
      </w:r>
      <w:r w:rsidR="00206EE8" w:rsidRPr="00F739A2">
        <w:rPr>
          <w:sz w:val="26"/>
          <w:szCs w:val="26"/>
        </w:rPr>
        <w:t xml:space="preserve"> </w:t>
      </w:r>
      <w:r w:rsidR="00C72C30" w:rsidRPr="00F739A2">
        <w:rPr>
          <w:sz w:val="26"/>
          <w:szCs w:val="26"/>
        </w:rPr>
        <w:t xml:space="preserve">«Об утверждении </w:t>
      </w:r>
      <w:r w:rsidR="00872276" w:rsidRPr="00F739A2">
        <w:rPr>
          <w:sz w:val="26"/>
          <w:szCs w:val="26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Тракторозаводского района города Челябинска», изложив его приложение в новой редакции</w:t>
      </w:r>
      <w:r w:rsidR="00F15632" w:rsidRPr="00F739A2">
        <w:rPr>
          <w:sz w:val="26"/>
          <w:szCs w:val="26"/>
        </w:rPr>
        <w:t xml:space="preserve">, </w:t>
      </w:r>
      <w:r w:rsidR="00872276" w:rsidRPr="00F739A2">
        <w:rPr>
          <w:sz w:val="26"/>
          <w:szCs w:val="26"/>
        </w:rPr>
        <w:t xml:space="preserve"> согласно приложению к</w:t>
      </w:r>
      <w:proofErr w:type="gramEnd"/>
      <w:r w:rsidR="00872276" w:rsidRPr="00F739A2">
        <w:rPr>
          <w:sz w:val="26"/>
          <w:szCs w:val="26"/>
        </w:rPr>
        <w:t xml:space="preserve"> настоящему решению</w:t>
      </w:r>
      <w:r w:rsidRPr="00F739A2">
        <w:rPr>
          <w:sz w:val="26"/>
          <w:szCs w:val="26"/>
        </w:rPr>
        <w:t>.</w:t>
      </w:r>
    </w:p>
    <w:p w:rsidR="00DF2A17" w:rsidRPr="00F739A2" w:rsidRDefault="00C72C30" w:rsidP="00590DE1">
      <w:pPr>
        <w:jc w:val="both"/>
        <w:rPr>
          <w:sz w:val="26"/>
          <w:szCs w:val="26"/>
        </w:rPr>
      </w:pPr>
      <w:r w:rsidRPr="00F739A2">
        <w:rPr>
          <w:sz w:val="26"/>
          <w:szCs w:val="26"/>
        </w:rPr>
        <w:tab/>
      </w:r>
      <w:bookmarkStart w:id="0" w:name="sub_1004"/>
      <w:r w:rsidR="00C92E1B" w:rsidRPr="00F739A2">
        <w:rPr>
          <w:sz w:val="26"/>
          <w:szCs w:val="26"/>
        </w:rPr>
        <w:t xml:space="preserve">2. Ответственность за исполнение настоящего решения возложить на </w:t>
      </w:r>
      <w:r w:rsidR="00590DE1" w:rsidRPr="00F739A2">
        <w:rPr>
          <w:sz w:val="26"/>
          <w:szCs w:val="26"/>
        </w:rPr>
        <w:t xml:space="preserve"> главу</w:t>
      </w:r>
      <w:r w:rsidR="00C92E1B" w:rsidRPr="00F739A2">
        <w:rPr>
          <w:sz w:val="26"/>
          <w:szCs w:val="26"/>
        </w:rPr>
        <w:t xml:space="preserve"> Тракторозаводского района города Челябинска </w:t>
      </w:r>
      <w:r w:rsidR="00590DE1" w:rsidRPr="00F739A2">
        <w:rPr>
          <w:sz w:val="26"/>
          <w:szCs w:val="26"/>
        </w:rPr>
        <w:t>Ю.В. Кузнецова.</w:t>
      </w:r>
    </w:p>
    <w:p w:rsidR="00C92E1B" w:rsidRPr="00F739A2" w:rsidRDefault="00C92E1B" w:rsidP="00DF2A17">
      <w:pPr>
        <w:ind w:firstLine="708"/>
        <w:jc w:val="both"/>
        <w:rPr>
          <w:sz w:val="26"/>
          <w:szCs w:val="26"/>
        </w:rPr>
      </w:pPr>
      <w:r w:rsidRPr="00F739A2">
        <w:rPr>
          <w:sz w:val="26"/>
          <w:szCs w:val="26"/>
        </w:rPr>
        <w:t xml:space="preserve">3. Контроль исполнения настоящего решения поручить </w:t>
      </w:r>
      <w:r w:rsidR="003406F3" w:rsidRPr="00F739A2">
        <w:rPr>
          <w:sz w:val="26"/>
          <w:szCs w:val="26"/>
        </w:rPr>
        <w:t>постоянной комиссии Совета депутатов Тракторозаводского района по вопросам жилищно-коммунального хозяйства и благоустройства.</w:t>
      </w:r>
    </w:p>
    <w:p w:rsidR="00C92E1B" w:rsidRPr="00F739A2" w:rsidRDefault="003406F3" w:rsidP="00DF2A17">
      <w:pPr>
        <w:ind w:firstLine="708"/>
        <w:jc w:val="both"/>
        <w:rPr>
          <w:sz w:val="26"/>
          <w:szCs w:val="26"/>
        </w:rPr>
      </w:pPr>
      <w:r w:rsidRPr="00F739A2">
        <w:rPr>
          <w:sz w:val="26"/>
          <w:szCs w:val="26"/>
        </w:rPr>
        <w:lastRenderedPageBreak/>
        <w:t>4. Настоящее решение вступает в силу со дня</w:t>
      </w:r>
      <w:r w:rsidR="00E74D98" w:rsidRPr="00F739A2">
        <w:rPr>
          <w:sz w:val="26"/>
          <w:szCs w:val="26"/>
        </w:rPr>
        <w:t xml:space="preserve"> его официального </w:t>
      </w:r>
      <w:r w:rsidR="00590DE1" w:rsidRPr="00F739A2">
        <w:rPr>
          <w:sz w:val="26"/>
          <w:szCs w:val="26"/>
        </w:rPr>
        <w:t>опубликования.</w:t>
      </w:r>
    </w:p>
    <w:p w:rsidR="003406F3" w:rsidRPr="00F739A2" w:rsidRDefault="003406F3" w:rsidP="00DF2A17">
      <w:pPr>
        <w:ind w:firstLine="708"/>
        <w:jc w:val="both"/>
        <w:rPr>
          <w:sz w:val="26"/>
          <w:szCs w:val="26"/>
        </w:rPr>
      </w:pPr>
    </w:p>
    <w:p w:rsidR="003406F3" w:rsidRPr="00F739A2" w:rsidRDefault="003406F3" w:rsidP="00DF2A17">
      <w:pPr>
        <w:ind w:firstLine="708"/>
        <w:jc w:val="both"/>
        <w:rPr>
          <w:sz w:val="26"/>
          <w:szCs w:val="26"/>
        </w:rPr>
      </w:pPr>
    </w:p>
    <w:p w:rsidR="00BF179A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>Председатель Совета депутатов</w:t>
      </w:r>
    </w:p>
    <w:p w:rsidR="00BF179A" w:rsidRPr="00F739A2" w:rsidRDefault="00BF179A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Тракторозаводского района                                          </w:t>
      </w:r>
      <w:r w:rsidR="0092266A" w:rsidRPr="00F739A2">
        <w:rPr>
          <w:sz w:val="26"/>
          <w:szCs w:val="26"/>
        </w:rPr>
        <w:t xml:space="preserve"> </w:t>
      </w:r>
      <w:r w:rsidRPr="00F739A2">
        <w:rPr>
          <w:sz w:val="26"/>
          <w:szCs w:val="26"/>
        </w:rPr>
        <w:t xml:space="preserve">             </w:t>
      </w:r>
      <w:r w:rsidR="0042606F" w:rsidRPr="00F739A2">
        <w:rPr>
          <w:sz w:val="26"/>
          <w:szCs w:val="26"/>
        </w:rPr>
        <w:t xml:space="preserve">       </w:t>
      </w:r>
      <w:r w:rsidR="00F15632" w:rsidRPr="00F739A2">
        <w:rPr>
          <w:sz w:val="26"/>
          <w:szCs w:val="26"/>
        </w:rPr>
        <w:t xml:space="preserve">         </w:t>
      </w:r>
      <w:r w:rsidR="00640927" w:rsidRPr="00F739A2">
        <w:rPr>
          <w:sz w:val="26"/>
          <w:szCs w:val="26"/>
        </w:rPr>
        <w:t xml:space="preserve"> В</w:t>
      </w:r>
      <w:r w:rsidR="0042606F" w:rsidRPr="00F739A2">
        <w:rPr>
          <w:sz w:val="26"/>
          <w:szCs w:val="26"/>
        </w:rPr>
        <w:t>.А. Горбунов</w:t>
      </w:r>
    </w:p>
    <w:bookmarkEnd w:id="0"/>
    <w:p w:rsidR="00BF179A" w:rsidRPr="00F739A2" w:rsidRDefault="00F15632" w:rsidP="00BF179A">
      <w:pPr>
        <w:rPr>
          <w:sz w:val="26"/>
          <w:szCs w:val="26"/>
        </w:rPr>
      </w:pPr>
      <w:r w:rsidRPr="00F739A2">
        <w:rPr>
          <w:sz w:val="26"/>
          <w:szCs w:val="26"/>
        </w:rPr>
        <w:t xml:space="preserve"> </w:t>
      </w:r>
    </w:p>
    <w:p w:rsidR="003406F3" w:rsidRPr="00F739A2" w:rsidRDefault="003406F3" w:rsidP="00BF179A">
      <w:pPr>
        <w:rPr>
          <w:sz w:val="26"/>
          <w:szCs w:val="26"/>
        </w:rPr>
      </w:pPr>
    </w:p>
    <w:p w:rsidR="00BF179A" w:rsidRPr="00F739A2" w:rsidRDefault="00BF179A" w:rsidP="00BF179A">
      <w:pPr>
        <w:ind w:firstLine="709"/>
        <w:rPr>
          <w:sz w:val="26"/>
          <w:szCs w:val="26"/>
        </w:rPr>
      </w:pPr>
    </w:p>
    <w:p w:rsidR="00830BCF" w:rsidRPr="00F739A2" w:rsidRDefault="00830BCF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Pr="00F739A2" w:rsidRDefault="009A6245" w:rsidP="00830BCF">
      <w:pPr>
        <w:rPr>
          <w:sz w:val="26"/>
          <w:szCs w:val="26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p w:rsidR="009A6245" w:rsidRDefault="009A6245" w:rsidP="00F15632">
      <w:pPr>
        <w:jc w:val="right"/>
        <w:rPr>
          <w:sz w:val="28"/>
          <w:szCs w:val="28"/>
        </w:rPr>
      </w:pPr>
    </w:p>
    <w:p w:rsidR="00F15632" w:rsidRPr="0040077A" w:rsidRDefault="00F15632" w:rsidP="00F15632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0077A">
        <w:t>Приложение</w:t>
      </w:r>
    </w:p>
    <w:p w:rsidR="00F15632" w:rsidRPr="0040077A" w:rsidRDefault="00F15632" w:rsidP="00F15632">
      <w:pPr>
        <w:jc w:val="right"/>
      </w:pPr>
      <w:r w:rsidRPr="0040077A">
        <w:t xml:space="preserve">                                                                                       к решению Совета Депутатов</w:t>
      </w:r>
    </w:p>
    <w:p w:rsidR="00F15632" w:rsidRPr="0040077A" w:rsidRDefault="00F15632" w:rsidP="00F15632">
      <w:pPr>
        <w:jc w:val="right"/>
      </w:pPr>
      <w:r w:rsidRPr="0040077A">
        <w:t xml:space="preserve">                                                                                       Тракторозаводского района</w:t>
      </w:r>
    </w:p>
    <w:p w:rsidR="00F15632" w:rsidRPr="0040077A" w:rsidRDefault="00F15632" w:rsidP="00F15632">
      <w:pPr>
        <w:jc w:val="right"/>
      </w:pPr>
      <w:r w:rsidRPr="0040077A">
        <w:t xml:space="preserve">                                                                                       от </w:t>
      </w:r>
      <w:r w:rsidR="00F739A2">
        <w:t>28.09.</w:t>
      </w:r>
      <w:r w:rsidRPr="0040077A">
        <w:t>202</w:t>
      </w:r>
      <w:r>
        <w:t>3</w:t>
      </w:r>
      <w:r w:rsidRPr="0040077A">
        <w:t xml:space="preserve"> г. </w:t>
      </w:r>
      <w:r w:rsidR="00F739A2">
        <w:t>№ 26/4</w:t>
      </w:r>
    </w:p>
    <w:p w:rsidR="00F15632" w:rsidRPr="0040077A" w:rsidRDefault="00F15632" w:rsidP="00F15632">
      <w:pPr>
        <w:jc w:val="right"/>
      </w:pPr>
    </w:p>
    <w:p w:rsidR="00F15632" w:rsidRPr="0040077A" w:rsidRDefault="00F15632" w:rsidP="00F15632"/>
    <w:p w:rsidR="00F15632" w:rsidRPr="00F15632" w:rsidRDefault="00F15632" w:rsidP="00F15632">
      <w:pPr>
        <w:jc w:val="center"/>
        <w:rPr>
          <w:sz w:val="26"/>
          <w:szCs w:val="26"/>
        </w:rPr>
      </w:pPr>
      <w:r w:rsidRPr="00F15632">
        <w:rPr>
          <w:sz w:val="26"/>
          <w:szCs w:val="26"/>
        </w:rPr>
        <w:t>Положение</w:t>
      </w:r>
    </w:p>
    <w:p w:rsidR="00F15632" w:rsidRPr="00F15632" w:rsidRDefault="00F15632" w:rsidP="00F15632">
      <w:pPr>
        <w:jc w:val="center"/>
        <w:rPr>
          <w:sz w:val="26"/>
          <w:szCs w:val="26"/>
        </w:rPr>
      </w:pPr>
      <w:r w:rsidRPr="00F15632">
        <w:rPr>
          <w:sz w:val="26"/>
          <w:szCs w:val="26"/>
        </w:rPr>
        <w:t xml:space="preserve">о реализации Закона Челябинской области </w:t>
      </w:r>
      <w:r w:rsidR="00640927">
        <w:rPr>
          <w:sz w:val="26"/>
          <w:szCs w:val="26"/>
        </w:rPr>
        <w:t>«</w:t>
      </w:r>
      <w:r w:rsidRPr="00F15632">
        <w:rPr>
          <w:sz w:val="26"/>
          <w:szCs w:val="26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640927">
        <w:rPr>
          <w:sz w:val="26"/>
          <w:szCs w:val="26"/>
        </w:rPr>
        <w:t>»</w:t>
      </w:r>
      <w:r w:rsidRPr="00F15632">
        <w:rPr>
          <w:sz w:val="26"/>
          <w:szCs w:val="26"/>
        </w:rPr>
        <w:t xml:space="preserve"> на территории Тракторозаводского района города Челябинска</w:t>
      </w:r>
    </w:p>
    <w:p w:rsidR="00F15632" w:rsidRPr="00F15632" w:rsidRDefault="00F15632" w:rsidP="00F15632">
      <w:pPr>
        <w:rPr>
          <w:sz w:val="26"/>
          <w:szCs w:val="26"/>
        </w:rPr>
      </w:pP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1. </w:t>
      </w:r>
      <w:proofErr w:type="gramStart"/>
      <w:r w:rsidRPr="00F15632">
        <w:rPr>
          <w:sz w:val="26"/>
          <w:szCs w:val="26"/>
        </w:rPr>
        <w:t>Положение о реализации Закона Челябинской области от 22.12.2020 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Тракторозаводского района города Челябинска (далее - Положение) определяет порядок рассмотрения администрацией Тракторозаводского района города Челябинска (далее - администрация района) инициативных проектов, выдвигаемых для получения финансовой поддержки за счет</w:t>
      </w:r>
      <w:proofErr w:type="gramEnd"/>
      <w:r w:rsidRPr="00F15632">
        <w:rPr>
          <w:sz w:val="26"/>
          <w:szCs w:val="26"/>
        </w:rPr>
        <w:t xml:space="preserve"> межбюджетных трансфертов из областного бюджета, в части, не урегулированной Законом Челябинской области от 22.12.2020 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- Закон Челябинской области).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2. Понятия и термины, используемые в Положении, применяются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131-ФЗ), Законом Челябинской области.</w:t>
      </w:r>
    </w:p>
    <w:p w:rsidR="00F15632" w:rsidRPr="00F15632" w:rsidRDefault="00F15632" w:rsidP="00F15632">
      <w:pPr>
        <w:jc w:val="both"/>
        <w:rPr>
          <w:sz w:val="26"/>
          <w:szCs w:val="26"/>
        </w:rPr>
      </w:pPr>
      <w:r w:rsidRPr="00F15632">
        <w:rPr>
          <w:sz w:val="26"/>
          <w:szCs w:val="26"/>
        </w:rPr>
        <w:t>Инициатором проекта вправе выступить: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1) инициативная группа численностью не менее десяти граждан, достигших шестнадцатилетнего возраста и проживающих на территории Тракторозаводского района города Челябинска;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2) органы территориального общественного самоуправления Тракторозаводского района города Челябинска (далее - ТОС);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3) индивидуальный предприниматель, зарегистрированный в установленном законодательством порядке, осуществляющий деятельность на территории Тракторозаводского района города Челябинска;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4) юридическое лицо, зарегистрированное в установленном законодательством порядке, осуществляющее деятельность на территории Тракторозаводского района города Челябинска.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3. Реализация инициативных проектов в Тракторозаводском районе города Челябинска осуществляется в границах Тракторозаводского района города Челябинска в пределах следующих территорий проживания граждан, в соответствии с требованиями законодательства Российской Федерации (в том числе градостроительного и земельного):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1) в границах территорий ТОС;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2) группы жилых домов;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3) квартала;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4) жилого микрорайона;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lastRenderedPageBreak/>
        <w:t>5) иных территорий в границах Тракторозаводского района города Челябинска.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4. </w:t>
      </w:r>
      <w:proofErr w:type="gramStart"/>
      <w:r w:rsidRPr="00F15632">
        <w:rPr>
          <w:sz w:val="26"/>
          <w:szCs w:val="26"/>
        </w:rPr>
        <w:t>В целях определения части территории Тракторозаводского района города Челябинска, на которой могут реализовываться инициативные проекты, инициатор проекта (представитель инициатора) до его выдвижения направляет  в администрацию Тракторозаводского района  заявление  об определении части территории Тракторозаводского района, на которой планируется реализация инициативного проекта.</w:t>
      </w:r>
      <w:proofErr w:type="gramEnd"/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proofErr w:type="gramStart"/>
      <w:r w:rsidRPr="00F15632">
        <w:rPr>
          <w:sz w:val="26"/>
          <w:szCs w:val="26"/>
        </w:rPr>
        <w:t>Заявление с приложением описания границ предполагаемой части территории, на которой планируется реализовывать инициативный проект, представляется в администрацию Тракторозаводского района, которая в срок не позднее трех рабочих дней со дня регистрации заявления, направляет его в уполномоченный орган Администрации города Челябинска, ответственный за организацию работы по рассмотрению заявлений об определении части территории города Челябинска, на которой могут реализовываться инициативные проекты (далее – уполномоченный</w:t>
      </w:r>
      <w:proofErr w:type="gramEnd"/>
      <w:r w:rsidRPr="00F15632">
        <w:rPr>
          <w:sz w:val="26"/>
          <w:szCs w:val="26"/>
        </w:rPr>
        <w:t xml:space="preserve"> орган) для рассмотрения вопроса об определении части территории, на которой может быть реализован инициативный проект.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Порядок определения части территории Тракторозаводского района города Челябинска, </w:t>
      </w:r>
      <w:proofErr w:type="gramStart"/>
      <w:r w:rsidRPr="00F15632">
        <w:rPr>
          <w:sz w:val="26"/>
          <w:szCs w:val="26"/>
        </w:rPr>
        <w:t>на</w:t>
      </w:r>
      <w:proofErr w:type="gramEnd"/>
      <w:r w:rsidRPr="00F15632">
        <w:rPr>
          <w:sz w:val="26"/>
          <w:szCs w:val="26"/>
        </w:rPr>
        <w:t xml:space="preserve"> </w:t>
      </w:r>
      <w:proofErr w:type="gramStart"/>
      <w:r w:rsidRPr="00F15632">
        <w:rPr>
          <w:sz w:val="26"/>
          <w:szCs w:val="26"/>
        </w:rPr>
        <w:t>которой</w:t>
      </w:r>
      <w:proofErr w:type="gramEnd"/>
      <w:r w:rsidRPr="00F15632">
        <w:rPr>
          <w:sz w:val="26"/>
          <w:szCs w:val="26"/>
        </w:rPr>
        <w:t xml:space="preserve"> могут реализовываться инициативные проекты, устанавливается решением Совета депутатов Тракторозаводского района города Челябинска.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5. </w:t>
      </w:r>
      <w:proofErr w:type="gramStart"/>
      <w:r w:rsidRPr="00F15632">
        <w:rPr>
          <w:sz w:val="26"/>
          <w:szCs w:val="26"/>
        </w:rPr>
        <w:t>Инициативный проект до его внесения в администрацию района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 Тракторозаводского района 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F15632" w:rsidRPr="00F15632" w:rsidRDefault="00F15632" w:rsidP="00141268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6. Возможно рассмотрение нескольких инициативных проектов на одном собрании, на одной конференции граждан.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7. Порядок назначения и проведения собраний и конференций граждан, в </w:t>
      </w:r>
      <w:proofErr w:type="spellStart"/>
      <w:proofErr w:type="gramStart"/>
      <w:r w:rsidRPr="00F15632">
        <w:rPr>
          <w:sz w:val="26"/>
          <w:szCs w:val="26"/>
        </w:rPr>
        <w:t>в</w:t>
      </w:r>
      <w:proofErr w:type="spellEnd"/>
      <w:proofErr w:type="gramEnd"/>
      <w:r w:rsidRPr="00F15632">
        <w:rPr>
          <w:sz w:val="26"/>
          <w:szCs w:val="26"/>
        </w:rPr>
        <w:t xml:space="preserve"> целях рассмотрения и обсуждения вопросов внесения инициативных проектов определяется решением Совета депутатов Тракторозаводского района города Челябинска.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8. Инициативные проекты вносятся в администрацию района в период с 10 по 20 октября года, предшествующего очередному финансовому году.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9. Внесение инициативного проекта осуществляется инициатором проекта путем направления в администрацию района письма на имя главы Тракторозаводского района города Челябинска с приложением инициативного проекта, документов и материалов, входящих в состав проекта.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При внесении инициативного проекта в администрацию района к проекту прилагаются следующие документы и материалы: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1)письмо на имя Главы  города Челябинска о внесении инициативного проекта;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proofErr w:type="gramStart"/>
      <w:r w:rsidRPr="00F15632">
        <w:rPr>
          <w:sz w:val="26"/>
          <w:szCs w:val="26"/>
        </w:rPr>
        <w:lastRenderedPageBreak/>
        <w:t>2) решение Администрации города Челябинска об определении части территории Тракторозаводского района города Челябинска, на которой планируется реализовать инициативный проект;</w:t>
      </w:r>
      <w:proofErr w:type="gramEnd"/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3) протокол собрания или конференции граждан, в том числе собрания или конференции граждан по вопросам осуществления ТОС;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4) документы, подтверждающие право инициатора проекта выступить с инициативой о внесении проекта в соответствии с пунктом 2 Положения;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5) документы, подтверждающие полномочия представителя инициатора проекта, оформленные в порядке, установленном законодательством Российской Федерации (в случае обращения в администрацию района представителя инициатора проекта).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В случае внесения инициативного проекта представителем инициативной группы прилагается копия протокола заседания инициативной группы.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В протоколе заседания инициативной группы указываются следующие сведения: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- решение о создании инициативной группы и количество членов инициативной группы;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- фамилия, имя, отчество, дата рождения, адрес места регистрации каждого члена инициативной группы;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proofErr w:type="gramStart"/>
      <w:r w:rsidRPr="00F15632">
        <w:rPr>
          <w:sz w:val="26"/>
          <w:szCs w:val="26"/>
        </w:rPr>
        <w:t>- фамилия, имя, отчество уполномоченного представителя, избранного из состава инициативной группы, с правом подписания и подачи заявления о внесении инициативного проекта от имени инициативной группы, внесения инициативных платежей, а также получения денежных средств в случае возврата инициативных платежей в установленном порядке, подачи заявки на проведение электронного голосования, представления и получения иных документов, связанных с реализацией соответствующего инициативного проекта;</w:t>
      </w:r>
      <w:proofErr w:type="gramEnd"/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proofErr w:type="gramStart"/>
      <w:r w:rsidRPr="00F15632">
        <w:rPr>
          <w:sz w:val="26"/>
          <w:szCs w:val="26"/>
        </w:rPr>
        <w:t>6) гарантийное письмо, подписанное инициатором проекта (представителем инициатора), содержащее обязательства по обеспечению внесения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  <w:proofErr w:type="gramEnd"/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7) согласие на обработку персональных данных инициатора проекта, представителя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к Положению).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Документы и материалы, перечисленные в настоящем пункте, представляются инициатором (представителем инициатора) в администрацию района на бумажном носителе, </w:t>
      </w:r>
      <w:proofErr w:type="spellStart"/>
      <w:r w:rsidRPr="00F15632">
        <w:rPr>
          <w:sz w:val="26"/>
          <w:szCs w:val="26"/>
        </w:rPr>
        <w:t>usb-флеш-накопителе</w:t>
      </w:r>
      <w:proofErr w:type="spellEnd"/>
      <w:r w:rsidRPr="00F15632">
        <w:rPr>
          <w:sz w:val="26"/>
          <w:szCs w:val="26"/>
        </w:rPr>
        <w:t xml:space="preserve"> (при наличии), а также направляются на адрес электронной почты администрации района (</w:t>
      </w:r>
      <w:hyperlink r:id="rId8" w:history="1">
        <w:r w:rsidRPr="00F15632">
          <w:rPr>
            <w:rStyle w:val="ab"/>
            <w:sz w:val="26"/>
            <w:szCs w:val="26"/>
          </w:rPr>
          <w:t>adm</w:t>
        </w:r>
        <w:r w:rsidRPr="00F15632">
          <w:rPr>
            <w:rStyle w:val="ab"/>
            <w:sz w:val="26"/>
            <w:szCs w:val="26"/>
            <w:lang w:val="en-US"/>
          </w:rPr>
          <w:t>tzr</w:t>
        </w:r>
        <w:r w:rsidRPr="00F15632">
          <w:rPr>
            <w:rStyle w:val="ab"/>
            <w:sz w:val="26"/>
            <w:szCs w:val="26"/>
          </w:rPr>
          <w:t>@</w:t>
        </w:r>
        <w:proofErr w:type="spellStart"/>
        <w:r w:rsidRPr="00F15632">
          <w:rPr>
            <w:rStyle w:val="ab"/>
            <w:sz w:val="26"/>
            <w:szCs w:val="26"/>
          </w:rPr>
          <w:t>cheladmin.ru</w:t>
        </w:r>
        <w:proofErr w:type="spellEnd"/>
      </w:hyperlink>
      <w:r w:rsidRPr="00F15632">
        <w:rPr>
          <w:sz w:val="26"/>
          <w:szCs w:val="26"/>
        </w:rPr>
        <w:t>).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10. </w:t>
      </w:r>
      <w:proofErr w:type="gramStart"/>
      <w:r w:rsidRPr="00F15632">
        <w:rPr>
          <w:sz w:val="26"/>
          <w:szCs w:val="26"/>
        </w:rPr>
        <w:t>Информация о внесении инициативного проекта в администрацию района подлежит обнародованию и размещению на официальном сайте администрации района (</w:t>
      </w:r>
      <w:proofErr w:type="spellStart"/>
      <w:r w:rsidRPr="00F15632">
        <w:rPr>
          <w:sz w:val="26"/>
          <w:szCs w:val="26"/>
        </w:rPr>
        <w:t>www</w:t>
      </w:r>
      <w:proofErr w:type="spellEnd"/>
      <w:r w:rsidRPr="00F15632">
        <w:rPr>
          <w:sz w:val="26"/>
          <w:szCs w:val="26"/>
        </w:rPr>
        <w:t>.</w:t>
      </w:r>
      <w:proofErr w:type="spellStart"/>
      <w:r w:rsidRPr="00F15632">
        <w:rPr>
          <w:sz w:val="26"/>
          <w:szCs w:val="26"/>
          <w:lang w:val="en-US"/>
        </w:rPr>
        <w:t>tzr</w:t>
      </w:r>
      <w:r w:rsidRPr="00F15632">
        <w:rPr>
          <w:sz w:val="26"/>
          <w:szCs w:val="26"/>
        </w:rPr>
        <w:t>adm.ru</w:t>
      </w:r>
      <w:proofErr w:type="spellEnd"/>
      <w:r w:rsidRPr="00F15632">
        <w:rPr>
          <w:sz w:val="26"/>
          <w:szCs w:val="26"/>
        </w:rPr>
        <w:t>) в информационно-телекоммуникационной сети "Интернет" в течение трех рабочих дней со дня внесения инициативного проекта в администрацию района и должна содержать сведения, указанные в статье 1 Закона Челябинской области, а также сведения об инициаторе проекта.</w:t>
      </w:r>
      <w:proofErr w:type="gramEnd"/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Одновременно граждане информируются о возможности представления в администрацию района своих замечаний и предложений по инициативному проекту </w:t>
      </w:r>
      <w:r w:rsidRPr="00F15632">
        <w:rPr>
          <w:sz w:val="26"/>
          <w:szCs w:val="26"/>
        </w:rPr>
        <w:lastRenderedPageBreak/>
        <w:t>с указанием срока их представления, который не может составлять менее пяти рабочих дней.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Замечания и предложения вправе направлять жители Тракторозаводского района, достигшие шестнадцатилетнего возраста.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11. Организацию работы по рассмотрению инициативных проектов, обнародованию и размещению на официальном сайте администрации района в информационно-телекоммуникационной сети "Интернет" инициативных проектов, иной информации, связанной с их внесением, рассмотрением и реализацией, предусмотренной Положением, а также по организационно-техническому обеспечению осуществляет уполномоченный орган администрации района - определяемый правовым актом администрации района.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12. </w:t>
      </w:r>
      <w:proofErr w:type="gramStart"/>
      <w:r w:rsidRPr="00F15632">
        <w:rPr>
          <w:sz w:val="26"/>
          <w:szCs w:val="26"/>
        </w:rPr>
        <w:t>Поступившее в администрацию района письмо о внесении инициативного проекта с приложенными к нему документами и материалами в день его поступления направляется в установленном порядке в уполномоченный орган администрации района (далее - уполномоченный орган), в адрес структурных подразделений администрации района (далее - структурные подразделения администрации района) по направлению деятельности, в отдел муниципальных закупок и финансов администрации района, правовой отдел администрации района.</w:t>
      </w:r>
      <w:proofErr w:type="gramEnd"/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13. Структурные подразделения администрации района по направлению деятельности,  отдел муниципальных закупок и финансов администрации района, правовой отдел администрации района  осуществляют подготовку и направление в адрес уполномоченного органа заключения о правомерности, целесообразности реализации соответствующего инициативного проекта, а также о возможности допуска проекта к конкурсному отбору (в случае, предусмотренном пунктом 15 Положения).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14. Подготовка и направление заключения осуществляется по каждому инициативному проекту в срок не позднее 7 календарных дней со дня поступления инициативного проекта в отдел по направлению деятельности.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15. На основе заключений структурных подразделений администрации района, отдела муниципальных закупок и финансов администрации района, правового отдела администрации района, уполномоченный орган в течение 14 календарных дней готовит     проект одного из следующих решений администрации района по основаниям, предусмотренным Законом Челябинской области: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1) о допуске к конкурсному отбору инициативных проектов, в отношении которых отсутствуют основания для отказа в их поддержке, предусмотренные пунктами 1) - 3) и 5) части 1 статьи 7 Закона Челябинской области, и информирует об этом инициатора;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2) об отказе в поддержке инициативного проекта и возврате его инициаторам проекта при наличии оснований отказа, предусмотренных пунктами 1) - 3) и 5) части 1 статьи 7 Закона Челябинской области.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Решение, предусмотренное подпунктом 1) настоящего пункта, принимается в форме распоряжения администрации района.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proofErr w:type="gramStart"/>
      <w:r w:rsidRPr="00F15632">
        <w:rPr>
          <w:sz w:val="26"/>
          <w:szCs w:val="26"/>
        </w:rPr>
        <w:t>Инициативные проекты, внесенные в администрацию района, в отношении которых принято решение о допуске к конкурсному отбору, не позднее двадцати двух календарных дней после истечения предельного срока внесения инициативных проектов, указанного в части 1 статьи 2 Закона Челябинской области, а инициативные проекты, повторно внесенные в соответствии с частью 3-1 статьи 2 Закона Челябинской области в администрацию района, в отношении которых принято</w:t>
      </w:r>
      <w:proofErr w:type="gramEnd"/>
      <w:r w:rsidRPr="00F15632">
        <w:rPr>
          <w:sz w:val="26"/>
          <w:szCs w:val="26"/>
        </w:rPr>
        <w:t xml:space="preserve"> решение о допуске к конкурсному отбору, не позднее двух календарных </w:t>
      </w:r>
      <w:r w:rsidRPr="00F15632">
        <w:rPr>
          <w:sz w:val="26"/>
          <w:szCs w:val="26"/>
        </w:rPr>
        <w:lastRenderedPageBreak/>
        <w:t>дней со дня принятия такого решения направляются в Администрацию города для организации проведения конкурсного отбора инициативных проектов. Уполномоченный орган информирует об этом инициатора проекта путем направления соответствующего уведомления.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В случае принятия решения, предусмотренного подпунктом 2) настоящего пункта, уполномоченный орган в течение трех рабочих дней со дня принятия решения направляет инициатору проекта уведомление, содержащее мотивированный отказ.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Инициатор проекта в течение пяти календарных дней после получения инициативного проекта, в отношении которого было принято решение об отказе в его поддержке по основанию, предусмотренному пунктом 2 части 1 статьи 7 Закона Челябинской области, вправе доработать инициативный проект и повторно внести его в администрацию района.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Решение о допуске инициативного проекта к конкурсному отбору или об отказе в поддержке инициативного проекта, повторно внесенного в администрацию района, принимается не позднее десяти календарных дней со дня внесения указанного инициативного проекта в администрацию района.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Инициатор проекта может внести инициативный проект в администрацию района после его доработки только один раз.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16. Рассмотрение муниципальной конкурсной комиссией инициативных проектов, допущенных к конкурсному отбору, принятие решений Администрацией города Челябинска по результатам конкурсного отбора осуществляется в порядке, установленном Законом Челябинской области.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17. 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"Интернет" в соответствии с порядком, установленным правовым актом Администрации города Челябинска.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18. </w:t>
      </w:r>
      <w:proofErr w:type="gramStart"/>
      <w:r w:rsidRPr="00F15632">
        <w:rPr>
          <w:sz w:val="26"/>
          <w:szCs w:val="26"/>
        </w:rPr>
        <w:t>Инициатор проекта (представитель инициатора), представивший сведения о планируемом финансовом, имущественном и (или) трудовом участии заинтересованных лиц в реализации инициативного проекта в соответствии с пунктом 6 статьи 1 Закона Челябинской области, вносит инициативные платежи в бюджет Тракторозаводского района и (или) заключает соответствующие договоры в целях осуществления имущественного и (или) трудового участия в течение 15 рабочих дней со дня принятия Администрацией города</w:t>
      </w:r>
      <w:proofErr w:type="gramEnd"/>
      <w:r w:rsidRPr="00F15632">
        <w:rPr>
          <w:sz w:val="26"/>
          <w:szCs w:val="26"/>
        </w:rPr>
        <w:t xml:space="preserve"> Челябинска решения о поддержке инициативного проекта, предусмотренного пунктом 1 статьи 6 Закона Челябинской области.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 xml:space="preserve">19. Инициаторы проекта, другие граждане, проживающие на территории Тракторозаводского района города Челябинска,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F15632">
        <w:rPr>
          <w:sz w:val="26"/>
          <w:szCs w:val="26"/>
        </w:rPr>
        <w:t>контроль за</w:t>
      </w:r>
      <w:proofErr w:type="gramEnd"/>
      <w:r w:rsidRPr="00F15632">
        <w:rPr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20. Информация о рассмотрении инициативного проекта, о ходе реализации инициативного проекта в соответствии с полномочиями администрации района,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администрации района в информационно-телекоммуникационной сети "Интернет".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lastRenderedPageBreak/>
        <w:t>Отчет об итогах реализации инициативного проекта в соответствии с полномочиями администрации района подлежит обнародованию и размещению на официальном сайте администрации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15632" w:rsidRPr="00F15632" w:rsidRDefault="00F15632" w:rsidP="00F15632">
      <w:pPr>
        <w:ind w:firstLine="709"/>
        <w:jc w:val="both"/>
        <w:rPr>
          <w:sz w:val="26"/>
          <w:szCs w:val="26"/>
        </w:rPr>
      </w:pPr>
      <w:r w:rsidRPr="00F15632">
        <w:rPr>
          <w:sz w:val="26"/>
          <w:szCs w:val="26"/>
        </w:rPr>
        <w:t>21. В случае</w:t>
      </w:r>
      <w:proofErr w:type="gramStart"/>
      <w:r w:rsidRPr="00F15632">
        <w:rPr>
          <w:sz w:val="26"/>
          <w:szCs w:val="26"/>
        </w:rPr>
        <w:t>,</w:t>
      </w:r>
      <w:proofErr w:type="gramEnd"/>
      <w:r w:rsidRPr="00F15632">
        <w:rPr>
          <w:sz w:val="26"/>
          <w:szCs w:val="26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инициатору проекта (представителю инициатора), осуществившему их перечисление в бюджет Тракторозаводского района города Челябинска в порядке, установленном решением Совета депутатов Тракторозаводского района города Челябинска.</w:t>
      </w:r>
    </w:p>
    <w:p w:rsidR="00F15632" w:rsidRDefault="00F15632" w:rsidP="00F15632">
      <w:pPr>
        <w:rPr>
          <w:sz w:val="26"/>
          <w:szCs w:val="26"/>
        </w:rPr>
      </w:pPr>
    </w:p>
    <w:p w:rsidR="00F15632" w:rsidRPr="00F15632" w:rsidRDefault="00F15632" w:rsidP="00F156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5632" w:rsidRPr="00F15632" w:rsidRDefault="00F15632" w:rsidP="00F15632">
      <w:pPr>
        <w:rPr>
          <w:sz w:val="26"/>
          <w:szCs w:val="26"/>
        </w:rPr>
      </w:pPr>
    </w:p>
    <w:p w:rsidR="00F15632" w:rsidRPr="00F15632" w:rsidRDefault="00F15632" w:rsidP="00F15632">
      <w:pPr>
        <w:rPr>
          <w:sz w:val="26"/>
          <w:szCs w:val="26"/>
        </w:rPr>
      </w:pPr>
      <w:r w:rsidRPr="00F15632">
        <w:rPr>
          <w:sz w:val="26"/>
          <w:szCs w:val="26"/>
        </w:rPr>
        <w:t xml:space="preserve">  Глава Тракторозаводского района                                                  </w:t>
      </w:r>
      <w:r>
        <w:rPr>
          <w:sz w:val="26"/>
          <w:szCs w:val="26"/>
        </w:rPr>
        <w:t xml:space="preserve">         </w:t>
      </w:r>
      <w:r w:rsidRPr="00F15632">
        <w:rPr>
          <w:sz w:val="26"/>
          <w:szCs w:val="26"/>
        </w:rPr>
        <w:t xml:space="preserve"> Ю.В. Кузнецов</w:t>
      </w:r>
    </w:p>
    <w:p w:rsidR="00F15632" w:rsidRPr="00F15632" w:rsidRDefault="00F15632" w:rsidP="00F15632">
      <w:pPr>
        <w:rPr>
          <w:sz w:val="26"/>
          <w:szCs w:val="26"/>
        </w:rPr>
      </w:pPr>
    </w:p>
    <w:p w:rsidR="00F15632" w:rsidRPr="00F15632" w:rsidRDefault="00F15632" w:rsidP="00F15632">
      <w:pPr>
        <w:rPr>
          <w:sz w:val="26"/>
          <w:szCs w:val="26"/>
        </w:rPr>
      </w:pPr>
      <w:r w:rsidRPr="00F15632">
        <w:rPr>
          <w:sz w:val="26"/>
          <w:szCs w:val="26"/>
        </w:rPr>
        <w:t xml:space="preserve"> </w:t>
      </w:r>
    </w:p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/>
    <w:p w:rsidR="00F15632" w:rsidRDefault="00F15632" w:rsidP="00F15632">
      <w:pPr>
        <w:jc w:val="right"/>
      </w:pPr>
    </w:p>
    <w:p w:rsidR="00F15632" w:rsidRDefault="00F15632" w:rsidP="00F15632">
      <w:pPr>
        <w:jc w:val="right"/>
      </w:pPr>
    </w:p>
    <w:p w:rsidR="00F15632" w:rsidRP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lastRenderedPageBreak/>
        <w:t xml:space="preserve">                 Приложение</w:t>
      </w:r>
    </w:p>
    <w:p w:rsidR="00F15632" w:rsidRP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 xml:space="preserve">                                       к Положению о реализации Закона</w:t>
      </w:r>
    </w:p>
    <w:p w:rsid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 xml:space="preserve">                                                                                                    Челябинской области «О некоторых</w:t>
      </w:r>
      <w:r>
        <w:rPr>
          <w:sz w:val="22"/>
          <w:szCs w:val="22"/>
        </w:rPr>
        <w:t xml:space="preserve"> </w:t>
      </w:r>
      <w:r w:rsidRPr="00F15632">
        <w:rPr>
          <w:sz w:val="22"/>
          <w:szCs w:val="22"/>
        </w:rPr>
        <w:t>вопросах  правового регулирования отношений</w:t>
      </w:r>
      <w:r>
        <w:rPr>
          <w:sz w:val="22"/>
          <w:szCs w:val="22"/>
        </w:rPr>
        <w:t>,</w:t>
      </w:r>
      <w:r w:rsidRPr="00F15632">
        <w:rPr>
          <w:sz w:val="22"/>
          <w:szCs w:val="22"/>
        </w:rPr>
        <w:t xml:space="preserve"> </w:t>
      </w:r>
    </w:p>
    <w:p w:rsidR="00F15632" w:rsidRDefault="00F15632" w:rsidP="00F15632">
      <w:pPr>
        <w:jc w:val="right"/>
        <w:rPr>
          <w:sz w:val="22"/>
          <w:szCs w:val="22"/>
        </w:rPr>
      </w:pPr>
      <w:proofErr w:type="gramStart"/>
      <w:r w:rsidRPr="00F15632">
        <w:rPr>
          <w:sz w:val="22"/>
          <w:szCs w:val="22"/>
        </w:rPr>
        <w:t>связанных</w:t>
      </w:r>
      <w:proofErr w:type="gramEnd"/>
      <w:r w:rsidRPr="00F15632">
        <w:rPr>
          <w:sz w:val="22"/>
          <w:szCs w:val="22"/>
        </w:rPr>
        <w:t xml:space="preserve"> с инициативными проектами, </w:t>
      </w:r>
    </w:p>
    <w:p w:rsidR="00F15632" w:rsidRDefault="00F15632" w:rsidP="00F15632">
      <w:pPr>
        <w:jc w:val="right"/>
        <w:rPr>
          <w:sz w:val="22"/>
          <w:szCs w:val="22"/>
        </w:rPr>
      </w:pPr>
      <w:proofErr w:type="gramStart"/>
      <w:r w:rsidRPr="00F15632">
        <w:rPr>
          <w:sz w:val="22"/>
          <w:szCs w:val="22"/>
        </w:rPr>
        <w:t>выдвигаемыми</w:t>
      </w:r>
      <w:proofErr w:type="gramEnd"/>
      <w:r w:rsidRPr="00F15632">
        <w:rPr>
          <w:sz w:val="22"/>
          <w:szCs w:val="22"/>
        </w:rPr>
        <w:t xml:space="preserve"> для получения финансовой поддержки </w:t>
      </w:r>
    </w:p>
    <w:p w:rsid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>за счет межбюджетных трансфертов</w:t>
      </w:r>
    </w:p>
    <w:p w:rsid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 xml:space="preserve"> из областного бюджета» на территории </w:t>
      </w:r>
    </w:p>
    <w:p w:rsidR="00F15632" w:rsidRP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>Тракторозаводского района города Челябинска</w:t>
      </w:r>
    </w:p>
    <w:p w:rsid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F15632" w:rsidRPr="00F15632" w:rsidRDefault="00F15632" w:rsidP="00F15632">
      <w:pPr>
        <w:jc w:val="right"/>
        <w:rPr>
          <w:sz w:val="22"/>
          <w:szCs w:val="22"/>
        </w:rPr>
      </w:pPr>
      <w:r w:rsidRPr="00F15632">
        <w:rPr>
          <w:sz w:val="22"/>
          <w:szCs w:val="22"/>
        </w:rPr>
        <w:t xml:space="preserve"> (форма)</w:t>
      </w:r>
    </w:p>
    <w:p w:rsidR="00F15632" w:rsidRPr="00F15632" w:rsidRDefault="00F15632" w:rsidP="00F15632">
      <w:pPr>
        <w:jc w:val="right"/>
        <w:rPr>
          <w:sz w:val="22"/>
          <w:szCs w:val="22"/>
        </w:rPr>
      </w:pPr>
    </w:p>
    <w:p w:rsidR="00F15632" w:rsidRPr="0040077A" w:rsidRDefault="00F15632" w:rsidP="00F15632">
      <w:r w:rsidRPr="0040077A">
        <w:t xml:space="preserve">                                    Согласие на обработку персональных данных</w:t>
      </w:r>
    </w:p>
    <w:p w:rsidR="00F15632" w:rsidRPr="0040077A" w:rsidRDefault="00F15632" w:rsidP="00F15632"/>
    <w:p w:rsidR="00F15632" w:rsidRPr="00466ADA" w:rsidRDefault="00F15632" w:rsidP="00F15632">
      <w:pPr>
        <w:pStyle w:val="ac"/>
        <w:rPr>
          <w:rFonts w:ascii="Times New Roman" w:hAnsi="Times New Roman" w:cs="Times New Roman"/>
        </w:rPr>
      </w:pPr>
      <w:r w:rsidRPr="00F15632">
        <w:rPr>
          <w:rFonts w:ascii="Times New Roman" w:hAnsi="Times New Roman" w:cs="Times New Roman"/>
        </w:rPr>
        <w:t>Я,</w:t>
      </w:r>
      <w:r w:rsidRPr="0040077A">
        <w:t xml:space="preserve"> </w:t>
      </w:r>
      <w:r>
        <w:t>__________________________</w:t>
      </w:r>
      <w:r w:rsidRPr="0040077A">
        <w:t>_____________________</w:t>
      </w:r>
      <w:r>
        <w:t>____________</w:t>
      </w:r>
      <w:r w:rsidRPr="0040077A">
        <w:t>__</w:t>
      </w:r>
      <w:r>
        <w:t>,</w:t>
      </w:r>
    </w:p>
    <w:p w:rsidR="00F15632" w:rsidRPr="0040077A" w:rsidRDefault="00F15632" w:rsidP="00F15632">
      <w:r w:rsidRPr="0040077A">
        <w:t xml:space="preserve">                    </w:t>
      </w:r>
      <w:r>
        <w:t xml:space="preserve">                                    </w:t>
      </w:r>
      <w:r w:rsidRPr="0040077A">
        <w:t xml:space="preserve">  (фамилия, имя, отчество)</w:t>
      </w:r>
    </w:p>
    <w:p w:rsidR="00F15632" w:rsidRPr="0040077A" w:rsidRDefault="00F15632" w:rsidP="00F15632">
      <w:proofErr w:type="gramStart"/>
      <w:r w:rsidRPr="0040077A">
        <w:t>зарегистрированный</w:t>
      </w:r>
      <w:proofErr w:type="gramEnd"/>
      <w:r w:rsidRPr="0040077A">
        <w:t xml:space="preserve"> (</w:t>
      </w:r>
      <w:proofErr w:type="spellStart"/>
      <w:r w:rsidRPr="0040077A">
        <w:t>ая</w:t>
      </w:r>
      <w:proofErr w:type="spellEnd"/>
      <w:r w:rsidRPr="0040077A">
        <w:t>) по адресу: ________________</w:t>
      </w:r>
      <w:r>
        <w:t>___________________________</w:t>
      </w:r>
      <w:r w:rsidRPr="0040077A">
        <w:t>___</w:t>
      </w:r>
    </w:p>
    <w:p w:rsidR="00F15632" w:rsidRPr="0040077A" w:rsidRDefault="00F15632" w:rsidP="00F15632">
      <w:r w:rsidRPr="0040077A">
        <w:t>________________________________________________________</w:t>
      </w:r>
      <w:r>
        <w:t>________________</w:t>
      </w:r>
      <w:r w:rsidRPr="0040077A">
        <w:t>_____</w:t>
      </w:r>
    </w:p>
    <w:p w:rsidR="00F15632" w:rsidRPr="0040077A" w:rsidRDefault="00F15632" w:rsidP="00F15632">
      <w:r w:rsidRPr="0040077A">
        <w:t>_______________________________________________________________</w:t>
      </w:r>
      <w:r>
        <w:t>__________</w:t>
      </w:r>
      <w:r w:rsidRPr="0040077A">
        <w:t>____</w:t>
      </w:r>
    </w:p>
    <w:p w:rsidR="00F15632" w:rsidRPr="0040077A" w:rsidRDefault="00F15632" w:rsidP="00F15632">
      <w:r w:rsidRPr="0040077A">
        <w:t xml:space="preserve">серия ______________ N ____________ </w:t>
      </w:r>
      <w:proofErr w:type="gramStart"/>
      <w:r w:rsidRPr="0040077A">
        <w:t>выдан</w:t>
      </w:r>
      <w:proofErr w:type="gramEnd"/>
      <w:r w:rsidRPr="0040077A">
        <w:t xml:space="preserve"> ___________</w:t>
      </w:r>
      <w:r>
        <w:t>________</w:t>
      </w:r>
      <w:r w:rsidRPr="0040077A">
        <w:t>__________________</w:t>
      </w:r>
    </w:p>
    <w:p w:rsidR="00F15632" w:rsidRPr="0040077A" w:rsidRDefault="00F15632" w:rsidP="00F15632">
      <w:r w:rsidRPr="0040077A">
        <w:t xml:space="preserve">                </w:t>
      </w:r>
      <w:r w:rsidR="00640927">
        <w:t xml:space="preserve">                         </w:t>
      </w:r>
      <w:r w:rsidRPr="0040077A">
        <w:t xml:space="preserve"> (документа, удостоверяющего личность)</w:t>
      </w:r>
    </w:p>
    <w:p w:rsidR="00F15632" w:rsidRPr="0040077A" w:rsidRDefault="00F15632" w:rsidP="00F15632">
      <w:r w:rsidRPr="0040077A">
        <w:t>_________________________________________________</w:t>
      </w:r>
      <w:r>
        <w:t>________</w:t>
      </w:r>
      <w:r w:rsidRPr="0040077A">
        <w:t>____,_______________</w:t>
      </w:r>
    </w:p>
    <w:p w:rsidR="00F15632" w:rsidRPr="0040077A" w:rsidRDefault="00640927" w:rsidP="00F15632">
      <w:r>
        <w:t xml:space="preserve">         </w:t>
      </w:r>
      <w:r w:rsidR="00F15632" w:rsidRPr="0040077A">
        <w:t xml:space="preserve"> (орган, выдавший документ, удостоверяющий личность)     </w:t>
      </w:r>
      <w:r w:rsidR="00F15632">
        <w:t xml:space="preserve">                    </w:t>
      </w:r>
      <w:r w:rsidR="00F15632" w:rsidRPr="0040077A">
        <w:t xml:space="preserve"> (дата)</w:t>
      </w:r>
    </w:p>
    <w:p w:rsidR="00F15632" w:rsidRPr="0040077A" w:rsidRDefault="00F15632" w:rsidP="00F15632"/>
    <w:p w:rsidR="00F15632" w:rsidRDefault="00F15632" w:rsidP="00F15632">
      <w:pPr>
        <w:ind w:firstLine="709"/>
        <w:jc w:val="both"/>
      </w:pPr>
      <w:r w:rsidRPr="0040077A">
        <w:t>В соответствии со статьей 9 Федерального закона от 27 июля 2006 года                                   N 152-ФЗ "О персональных данных" настоящим даю свое согласие на обработку моих персональных данных администрацией Тракторозаводского района,  находящейся по адресу: 454007,</w:t>
      </w:r>
      <w:r>
        <w:t xml:space="preserve"> г. Челябинск, ул. Горького, 10.</w:t>
      </w:r>
      <w:r w:rsidRPr="0040077A">
        <w:t xml:space="preserve"> </w:t>
      </w:r>
    </w:p>
    <w:p w:rsidR="00F15632" w:rsidRPr="0040077A" w:rsidRDefault="00F15632" w:rsidP="00F15632">
      <w:pPr>
        <w:ind w:firstLine="709"/>
        <w:jc w:val="both"/>
      </w:pPr>
      <w:r w:rsidRPr="0040077A">
        <w:t xml:space="preserve">Обработка    персональных    данных    осуществляется    операторами персональных </w:t>
      </w:r>
      <w:proofErr w:type="gramStart"/>
      <w:r w:rsidRPr="0040077A">
        <w:t>данных</w:t>
      </w:r>
      <w:proofErr w:type="gramEnd"/>
      <w:r w:rsidRPr="0040077A">
        <w:t xml:space="preserve"> в целях рассмотрения представленного мною заявления о внесении инициативного проекта,  выдвигаемого  для  получения  финансовой поддержки за счет межбюджетных трансфертов из бюджета Челябинской области на соответствующий финансовый год, для реализации инициативных  проектов, а также в целях хранения данных о  реализации  инициативного   проекта на электронных носителях.</w:t>
      </w:r>
    </w:p>
    <w:p w:rsidR="00F15632" w:rsidRPr="0040077A" w:rsidRDefault="00F15632" w:rsidP="00F15632">
      <w:pPr>
        <w:ind w:firstLine="709"/>
        <w:jc w:val="both"/>
      </w:pPr>
      <w:proofErr w:type="gramStart"/>
      <w:r w:rsidRPr="0040077A">
        <w:t>Настоящее согласие предоставляется мной на осуществление действий  в отношении моих персональных данных,  которые  необходимы  для  достижения указанных выше целей, включая  (без  ограничения)  сбор,  систематизацию, накопление, хранение, уточнение (обновление,  изменение),  использование,</w:t>
      </w:r>
      <w:r>
        <w:t xml:space="preserve"> </w:t>
      </w:r>
      <w:r w:rsidRPr="0040077A">
        <w:t>передачу третьим лицам для осуществления действий по обмену  информацией, обезличивание, блокирование персональных данных,  а  также  осуществление любых  иных  действий,   предусмотренных   законодательством   Российской Федерации.</w:t>
      </w:r>
      <w:proofErr w:type="gramEnd"/>
    </w:p>
    <w:p w:rsidR="00F15632" w:rsidRPr="0040077A" w:rsidRDefault="00F15632" w:rsidP="00F15632">
      <w:pPr>
        <w:jc w:val="both"/>
      </w:pPr>
      <w:r w:rsidRPr="0040077A">
        <w:t xml:space="preserve">     Также выражаю согласие на опубликование и размещение на  официальном сайте  администрации  района  в информационно-телекоммуникационной  сети</w:t>
      </w:r>
      <w:r>
        <w:t xml:space="preserve"> </w:t>
      </w:r>
      <w:r w:rsidRPr="0040077A">
        <w:t>"Интернет" сведений обо мне как об инициаторе проекта.</w:t>
      </w:r>
    </w:p>
    <w:p w:rsidR="00F15632" w:rsidRPr="0040077A" w:rsidRDefault="00F15632" w:rsidP="00F15632">
      <w:r w:rsidRPr="0040077A">
        <w:t xml:space="preserve">  Настоящее согласие действует до достижения целей  обработки  или  до даты отзыва данного согласия. ______________________________________________/_______________</w:t>
      </w:r>
    </w:p>
    <w:p w:rsidR="00F15632" w:rsidRPr="0040077A" w:rsidRDefault="00F15632" w:rsidP="00F15632">
      <w:r w:rsidRPr="0040077A">
        <w:t xml:space="preserve">            (фамилия, имя, отчество)                   (подпись)</w:t>
      </w:r>
    </w:p>
    <w:p w:rsidR="00F15632" w:rsidRPr="0040077A" w:rsidRDefault="00F15632" w:rsidP="00F15632"/>
    <w:p w:rsidR="00F15632" w:rsidRPr="0040077A" w:rsidRDefault="00F15632" w:rsidP="00F15632"/>
    <w:p w:rsidR="00F15632" w:rsidRPr="0040077A" w:rsidRDefault="00F15632" w:rsidP="00F15632"/>
    <w:p w:rsidR="00F15632" w:rsidRDefault="00F15632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p w:rsidR="00F15632" w:rsidRDefault="00F15632" w:rsidP="00830BCF">
      <w:pPr>
        <w:rPr>
          <w:sz w:val="28"/>
          <w:szCs w:val="28"/>
        </w:rPr>
      </w:pPr>
    </w:p>
    <w:sectPr w:rsidR="00F15632" w:rsidSect="00F80CC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49B"/>
    <w:multiLevelType w:val="hybridMultilevel"/>
    <w:tmpl w:val="ECF61D12"/>
    <w:lvl w:ilvl="0" w:tplc="15E2CD9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51C"/>
    <w:multiLevelType w:val="hybridMultilevel"/>
    <w:tmpl w:val="FCA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90E"/>
    <w:multiLevelType w:val="hybridMultilevel"/>
    <w:tmpl w:val="40F8CBE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DB"/>
    <w:multiLevelType w:val="hybridMultilevel"/>
    <w:tmpl w:val="EE8654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ED6"/>
    <w:multiLevelType w:val="hybridMultilevel"/>
    <w:tmpl w:val="7FF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1EF4"/>
    <w:multiLevelType w:val="hybridMultilevel"/>
    <w:tmpl w:val="0726A2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32A"/>
    <w:multiLevelType w:val="hybridMultilevel"/>
    <w:tmpl w:val="3210D892"/>
    <w:lvl w:ilvl="0" w:tplc="F7B2F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742598"/>
    <w:multiLevelType w:val="hybridMultilevel"/>
    <w:tmpl w:val="44D4CFA2"/>
    <w:lvl w:ilvl="0" w:tplc="88F0ECC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7BE"/>
    <w:multiLevelType w:val="hybridMultilevel"/>
    <w:tmpl w:val="49CECE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19CF"/>
    <w:multiLevelType w:val="hybridMultilevel"/>
    <w:tmpl w:val="245E8488"/>
    <w:lvl w:ilvl="0" w:tplc="8DA8F0E4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48"/>
    <w:multiLevelType w:val="hybridMultilevel"/>
    <w:tmpl w:val="3886B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4B69"/>
    <w:multiLevelType w:val="hybridMultilevel"/>
    <w:tmpl w:val="9AEE3F06"/>
    <w:lvl w:ilvl="0" w:tplc="E716B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661BFE"/>
    <w:multiLevelType w:val="hybridMultilevel"/>
    <w:tmpl w:val="8D2A1C34"/>
    <w:lvl w:ilvl="0" w:tplc="D3A2672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999"/>
    <w:multiLevelType w:val="hybridMultilevel"/>
    <w:tmpl w:val="F172354E"/>
    <w:lvl w:ilvl="0" w:tplc="6C5228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A725B"/>
    <w:multiLevelType w:val="hybridMultilevel"/>
    <w:tmpl w:val="1F9CFF6C"/>
    <w:lvl w:ilvl="0" w:tplc="9D92940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76651C"/>
    <w:multiLevelType w:val="hybridMultilevel"/>
    <w:tmpl w:val="78D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79A"/>
    <w:rsid w:val="00003A6C"/>
    <w:rsid w:val="00005262"/>
    <w:rsid w:val="000202B2"/>
    <w:rsid w:val="000334B0"/>
    <w:rsid w:val="0005751F"/>
    <w:rsid w:val="00072185"/>
    <w:rsid w:val="00082D3A"/>
    <w:rsid w:val="00090B11"/>
    <w:rsid w:val="000A6396"/>
    <w:rsid w:val="000C07D8"/>
    <w:rsid w:val="00114269"/>
    <w:rsid w:val="001263D9"/>
    <w:rsid w:val="00130518"/>
    <w:rsid w:val="00137299"/>
    <w:rsid w:val="00137699"/>
    <w:rsid w:val="00141268"/>
    <w:rsid w:val="00151477"/>
    <w:rsid w:val="00163045"/>
    <w:rsid w:val="00187215"/>
    <w:rsid w:val="00187D9E"/>
    <w:rsid w:val="001C76BE"/>
    <w:rsid w:val="001E6FD7"/>
    <w:rsid w:val="001E7F74"/>
    <w:rsid w:val="00200EBB"/>
    <w:rsid w:val="00206EE8"/>
    <w:rsid w:val="00224829"/>
    <w:rsid w:val="00226405"/>
    <w:rsid w:val="002510F9"/>
    <w:rsid w:val="002732D5"/>
    <w:rsid w:val="002819CC"/>
    <w:rsid w:val="00294C58"/>
    <w:rsid w:val="002A742A"/>
    <w:rsid w:val="002C0A97"/>
    <w:rsid w:val="002F2856"/>
    <w:rsid w:val="003230B8"/>
    <w:rsid w:val="0032647A"/>
    <w:rsid w:val="00335DEE"/>
    <w:rsid w:val="003406F3"/>
    <w:rsid w:val="003765AF"/>
    <w:rsid w:val="003878A3"/>
    <w:rsid w:val="0039568F"/>
    <w:rsid w:val="003C3DA9"/>
    <w:rsid w:val="003D509A"/>
    <w:rsid w:val="003F07B3"/>
    <w:rsid w:val="003F7CDF"/>
    <w:rsid w:val="0042606F"/>
    <w:rsid w:val="004335F1"/>
    <w:rsid w:val="00446028"/>
    <w:rsid w:val="00450638"/>
    <w:rsid w:val="00463020"/>
    <w:rsid w:val="00480D8B"/>
    <w:rsid w:val="00501097"/>
    <w:rsid w:val="005217DD"/>
    <w:rsid w:val="0052487F"/>
    <w:rsid w:val="005250E7"/>
    <w:rsid w:val="00553D79"/>
    <w:rsid w:val="00562FF0"/>
    <w:rsid w:val="005678C5"/>
    <w:rsid w:val="00590DE1"/>
    <w:rsid w:val="00593892"/>
    <w:rsid w:val="00593E58"/>
    <w:rsid w:val="00596D6B"/>
    <w:rsid w:val="005A6D3C"/>
    <w:rsid w:val="005D0897"/>
    <w:rsid w:val="005E43BF"/>
    <w:rsid w:val="005F49E1"/>
    <w:rsid w:val="006009B9"/>
    <w:rsid w:val="006032A0"/>
    <w:rsid w:val="00603F92"/>
    <w:rsid w:val="006132E2"/>
    <w:rsid w:val="006173EB"/>
    <w:rsid w:val="00640927"/>
    <w:rsid w:val="006500E2"/>
    <w:rsid w:val="006677BB"/>
    <w:rsid w:val="00673A80"/>
    <w:rsid w:val="00683C37"/>
    <w:rsid w:val="006A69E4"/>
    <w:rsid w:val="006B5176"/>
    <w:rsid w:val="006B7D93"/>
    <w:rsid w:val="006C568F"/>
    <w:rsid w:val="006F3876"/>
    <w:rsid w:val="006F6096"/>
    <w:rsid w:val="00722A95"/>
    <w:rsid w:val="00730F02"/>
    <w:rsid w:val="00744805"/>
    <w:rsid w:val="00750F50"/>
    <w:rsid w:val="0075380E"/>
    <w:rsid w:val="00761622"/>
    <w:rsid w:val="007632AE"/>
    <w:rsid w:val="00791E65"/>
    <w:rsid w:val="00796F74"/>
    <w:rsid w:val="007A19E4"/>
    <w:rsid w:val="007A3041"/>
    <w:rsid w:val="007A4EE4"/>
    <w:rsid w:val="007A542E"/>
    <w:rsid w:val="007F0E55"/>
    <w:rsid w:val="0080776E"/>
    <w:rsid w:val="0081279A"/>
    <w:rsid w:val="00830BCF"/>
    <w:rsid w:val="008572B9"/>
    <w:rsid w:val="00863A78"/>
    <w:rsid w:val="00870491"/>
    <w:rsid w:val="00870736"/>
    <w:rsid w:val="008714B8"/>
    <w:rsid w:val="00872276"/>
    <w:rsid w:val="0088071B"/>
    <w:rsid w:val="008922A3"/>
    <w:rsid w:val="00892D2E"/>
    <w:rsid w:val="008B5D67"/>
    <w:rsid w:val="008D6AC8"/>
    <w:rsid w:val="008E1EE8"/>
    <w:rsid w:val="008F4256"/>
    <w:rsid w:val="00902074"/>
    <w:rsid w:val="00921EBC"/>
    <w:rsid w:val="0092266A"/>
    <w:rsid w:val="00925960"/>
    <w:rsid w:val="009503BB"/>
    <w:rsid w:val="00977B4F"/>
    <w:rsid w:val="009844BF"/>
    <w:rsid w:val="009975A4"/>
    <w:rsid w:val="009A6188"/>
    <w:rsid w:val="009A6245"/>
    <w:rsid w:val="009B38A8"/>
    <w:rsid w:val="009C7953"/>
    <w:rsid w:val="00A27BA0"/>
    <w:rsid w:val="00A75CF4"/>
    <w:rsid w:val="00A92A06"/>
    <w:rsid w:val="00AB0EB1"/>
    <w:rsid w:val="00AB776A"/>
    <w:rsid w:val="00AC4B73"/>
    <w:rsid w:val="00AE763F"/>
    <w:rsid w:val="00B173C2"/>
    <w:rsid w:val="00B2779C"/>
    <w:rsid w:val="00B35777"/>
    <w:rsid w:val="00B36B67"/>
    <w:rsid w:val="00B37402"/>
    <w:rsid w:val="00B420D2"/>
    <w:rsid w:val="00B56F5E"/>
    <w:rsid w:val="00B805BD"/>
    <w:rsid w:val="00B82480"/>
    <w:rsid w:val="00BB4D23"/>
    <w:rsid w:val="00BE6DE4"/>
    <w:rsid w:val="00BE7EC8"/>
    <w:rsid w:val="00BF179A"/>
    <w:rsid w:val="00C117C4"/>
    <w:rsid w:val="00C134FF"/>
    <w:rsid w:val="00C4603C"/>
    <w:rsid w:val="00C546E3"/>
    <w:rsid w:val="00C6270C"/>
    <w:rsid w:val="00C66AF5"/>
    <w:rsid w:val="00C72C30"/>
    <w:rsid w:val="00C84C9F"/>
    <w:rsid w:val="00C85846"/>
    <w:rsid w:val="00C92E1B"/>
    <w:rsid w:val="00CA55C6"/>
    <w:rsid w:val="00CD296E"/>
    <w:rsid w:val="00CE0A56"/>
    <w:rsid w:val="00CE5C2B"/>
    <w:rsid w:val="00CF2859"/>
    <w:rsid w:val="00CF5D8E"/>
    <w:rsid w:val="00D20CDC"/>
    <w:rsid w:val="00D536E9"/>
    <w:rsid w:val="00D53CD8"/>
    <w:rsid w:val="00D6763B"/>
    <w:rsid w:val="00D70723"/>
    <w:rsid w:val="00DA2F18"/>
    <w:rsid w:val="00DA4905"/>
    <w:rsid w:val="00DA4E27"/>
    <w:rsid w:val="00DF2A17"/>
    <w:rsid w:val="00E00FEB"/>
    <w:rsid w:val="00E11F6F"/>
    <w:rsid w:val="00E74D98"/>
    <w:rsid w:val="00E87575"/>
    <w:rsid w:val="00E93694"/>
    <w:rsid w:val="00EB1C54"/>
    <w:rsid w:val="00EB3685"/>
    <w:rsid w:val="00EC35B5"/>
    <w:rsid w:val="00EC3AEE"/>
    <w:rsid w:val="00EE4EB5"/>
    <w:rsid w:val="00EF3A60"/>
    <w:rsid w:val="00EF6F63"/>
    <w:rsid w:val="00F15632"/>
    <w:rsid w:val="00F4056E"/>
    <w:rsid w:val="00F739A2"/>
    <w:rsid w:val="00F80CC3"/>
    <w:rsid w:val="00F95A1C"/>
    <w:rsid w:val="00FB045C"/>
    <w:rsid w:val="00FC06D4"/>
    <w:rsid w:val="00FC4DA6"/>
    <w:rsid w:val="00FD7675"/>
    <w:rsid w:val="00FE152D"/>
    <w:rsid w:val="00FE3A6D"/>
    <w:rsid w:val="00FF4369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17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F179A"/>
    <w:pPr>
      <w:jc w:val="center"/>
    </w:pPr>
    <w:rPr>
      <w:b/>
      <w:bCs/>
      <w:caps/>
      <w:sz w:val="32"/>
    </w:rPr>
  </w:style>
  <w:style w:type="character" w:customStyle="1" w:styleId="a5">
    <w:name w:val="Цветовое выделение"/>
    <w:uiPriority w:val="99"/>
    <w:rsid w:val="00BF17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F179A"/>
    <w:rPr>
      <w:b/>
      <w:bCs/>
      <w:color w:val="106BBE"/>
    </w:rPr>
  </w:style>
  <w:style w:type="paragraph" w:styleId="a7">
    <w:name w:val="Normal (Web)"/>
    <w:basedOn w:val="a"/>
    <w:uiPriority w:val="99"/>
    <w:semiHidden/>
    <w:unhideWhenUsed/>
    <w:rsid w:val="00BF17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9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6245"/>
    <w:pPr>
      <w:ind w:left="720"/>
      <w:contextualSpacing/>
    </w:pPr>
  </w:style>
  <w:style w:type="character" w:styleId="ab">
    <w:name w:val="Hyperlink"/>
    <w:rsid w:val="00F15632"/>
    <w:rPr>
      <w:color w:val="0563C1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F156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zr@cheladmin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50BD-761D-4009-9CFB-F2BD694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8151</TotalTime>
  <Pages>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2023-03-14T08:26:00Z</cp:lastPrinted>
  <dcterms:created xsi:type="dcterms:W3CDTF">2017-04-14T07:05:00Z</dcterms:created>
  <dcterms:modified xsi:type="dcterms:W3CDTF">2023-09-27T05:22:00Z</dcterms:modified>
</cp:coreProperties>
</file>