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D3" w:rsidRDefault="008B01D3" w:rsidP="008B01D3">
      <w:pPr>
        <w:pStyle w:val="Firstlineindent"/>
        <w:jc w:val="center"/>
      </w:pPr>
      <w:r>
        <w:rPr>
          <w:rFonts w:ascii="XO Thames" w:hAnsi="XO Thames"/>
          <w:sz w:val="28"/>
          <w:szCs w:val="28"/>
        </w:rPr>
        <w:t>Акция «Безопасное окно»</w:t>
      </w:r>
    </w:p>
    <w:p w:rsidR="008B01D3" w:rsidRDefault="008B01D3" w:rsidP="008B01D3">
      <w:pPr>
        <w:pStyle w:val="Firstlineindent"/>
        <w:rPr>
          <w:rFonts w:ascii="XO Thames" w:hAnsi="XO Thames"/>
          <w:sz w:val="28"/>
          <w:szCs w:val="28"/>
        </w:rPr>
      </w:pPr>
    </w:p>
    <w:p w:rsidR="008B01D3" w:rsidRDefault="008B01D3" w:rsidP="008B01D3">
      <w:pPr>
        <w:pStyle w:val="Firstlineinden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</w:p>
    <w:p w:rsidR="008B01D3" w:rsidRDefault="008B01D3" w:rsidP="008B01D3">
      <w:pPr>
        <w:pStyle w:val="Firstlineindent"/>
        <w:spacing w:line="276" w:lineRule="auto"/>
      </w:pPr>
      <w:r>
        <w:rPr>
          <w:rFonts w:ascii="XO Thames" w:hAnsi="XO Thames"/>
          <w:color w:val="000000"/>
          <w:sz w:val="28"/>
          <w:szCs w:val="28"/>
        </w:rPr>
        <w:t xml:space="preserve">В парке «Сад Победы» 08.05.2024 года члены Комиссии по делам                    несовершеннолетних и защите их прав Тракторозаводского района города               Челябинска </w:t>
      </w:r>
      <w:proofErr w:type="spellStart"/>
      <w:r>
        <w:rPr>
          <w:rFonts w:ascii="XO Thames" w:hAnsi="XO Thames" w:cs="XO Thames"/>
          <w:color w:val="000000"/>
          <w:sz w:val="28"/>
          <w:szCs w:val="28"/>
        </w:rPr>
        <w:t>Опишнян</w:t>
      </w:r>
      <w:proofErr w:type="spellEnd"/>
      <w:r>
        <w:rPr>
          <w:rFonts w:ascii="XO Thames" w:hAnsi="XO Thames" w:cs="XO Thames"/>
          <w:color w:val="000000"/>
          <w:sz w:val="28"/>
          <w:szCs w:val="28"/>
        </w:rPr>
        <w:t xml:space="preserve"> Ю. Е</w:t>
      </w:r>
      <w:bookmarkStart w:id="0" w:name="_GoBack"/>
      <w:bookmarkEnd w:id="0"/>
      <w:r>
        <w:rPr>
          <w:rFonts w:ascii="XO Thames" w:hAnsi="XO Thames" w:cs="XO Thames"/>
          <w:color w:val="000000"/>
          <w:sz w:val="28"/>
          <w:szCs w:val="28"/>
        </w:rPr>
        <w:t xml:space="preserve">. и Евсеева Т.Б. </w:t>
      </w:r>
      <w:r>
        <w:rPr>
          <w:rFonts w:ascii="XO Thames" w:hAnsi="XO Thames"/>
          <w:color w:val="000000"/>
          <w:sz w:val="28"/>
          <w:szCs w:val="28"/>
        </w:rPr>
        <w:t>раздали посетителям парка информационные материалы по акции «Безопасное окно».</w:t>
      </w:r>
    </w:p>
    <w:p w:rsidR="008B01D3" w:rsidRDefault="008B01D3" w:rsidP="008B01D3">
      <w:pPr>
        <w:pStyle w:val="Firstlineindent"/>
        <w:spacing w:line="276" w:lineRule="auto"/>
      </w:pPr>
      <w:r>
        <w:rPr>
          <w:rStyle w:val="StrongEmphasis"/>
          <w:rFonts w:ascii="XO Thames" w:hAnsi="XO Thames" w:cs="XO Thames"/>
          <w:color w:val="000000"/>
          <w:sz w:val="28"/>
          <w:szCs w:val="28"/>
        </w:rPr>
        <w:t xml:space="preserve"> Основная цель проведения акции:</w:t>
      </w:r>
      <w:r>
        <w:rPr>
          <w:rFonts w:ascii="XO Thames" w:hAnsi="XO Thames" w:cs="XO Thames"/>
          <w:color w:val="000000"/>
          <w:sz w:val="28"/>
          <w:szCs w:val="28"/>
        </w:rPr>
        <w:t> профилактика безнадзорности и правонарушений несовершеннолетних, детского травматизма, а также пропаганда здорового образа жизни.</w:t>
      </w:r>
    </w:p>
    <w:p w:rsidR="008B01D3" w:rsidRDefault="008B01D3" w:rsidP="008B01D3">
      <w:pPr>
        <w:pStyle w:val="Firstlineindent"/>
        <w:spacing w:line="276" w:lineRule="auto"/>
        <w:rPr>
          <w:rFonts w:ascii="XO Thames" w:hAnsi="XO Thames" w:cs="XO Thames"/>
          <w:color w:val="000000"/>
          <w:sz w:val="28"/>
          <w:szCs w:val="28"/>
        </w:rPr>
      </w:pPr>
      <w:r>
        <w:rPr>
          <w:rFonts w:ascii="XO Thames" w:hAnsi="XO Thames" w:cs="XO Thames"/>
          <w:color w:val="000000"/>
          <w:sz w:val="28"/>
          <w:szCs w:val="28"/>
        </w:rPr>
        <w:t xml:space="preserve"> </w:t>
      </w:r>
    </w:p>
    <w:p w:rsidR="008B01D3" w:rsidRDefault="008B01D3" w:rsidP="008B01D3">
      <w:pPr>
        <w:pStyle w:val="Firstlineindent"/>
        <w:spacing w:line="276" w:lineRule="auto"/>
        <w:jc w:val="center"/>
        <w:rPr>
          <w:rFonts w:ascii="XO Thames" w:hAnsi="XO Thames" w:cs="XO Thames"/>
          <w:color w:val="000000"/>
          <w:sz w:val="28"/>
          <w:szCs w:val="28"/>
        </w:rPr>
      </w:pPr>
    </w:p>
    <w:p w:rsidR="008B01D3" w:rsidRDefault="008B01D3" w:rsidP="008B01D3">
      <w:pPr>
        <w:pStyle w:val="Firstlineindent"/>
        <w:spacing w:line="276" w:lineRule="auto"/>
        <w:jc w:val="center"/>
        <w:rPr>
          <w:rFonts w:ascii="XO Thames" w:hAnsi="XO Thames" w:cs="XO Thames"/>
          <w:color w:val="000000"/>
          <w:sz w:val="28"/>
          <w:szCs w:val="28"/>
        </w:rPr>
      </w:pPr>
    </w:p>
    <w:p w:rsidR="0022513D" w:rsidRDefault="008B01D3" w:rsidP="008B01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6485" cy="2127288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508_1205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1250" cy="213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8974" cy="281189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508_1158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34" cy="28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28447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508_1206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68" cy="28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5"/>
    <w:rsid w:val="0022513D"/>
    <w:rsid w:val="008B01D3"/>
    <w:rsid w:val="009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5E2F-6ACB-4F9A-801A-4A97EEA1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8B01D3"/>
    <w:pPr>
      <w:widowControl w:val="0"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character" w:customStyle="1" w:styleId="StrongEmphasis">
    <w:name w:val="Strong Emphasis"/>
    <w:rsid w:val="008B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2</cp:revision>
  <dcterms:created xsi:type="dcterms:W3CDTF">2024-05-14T02:58:00Z</dcterms:created>
  <dcterms:modified xsi:type="dcterms:W3CDTF">2024-05-14T03:00:00Z</dcterms:modified>
</cp:coreProperties>
</file>