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E1F38" w14:textId="77777777" w:rsidR="00491533" w:rsidRDefault="00491533" w:rsidP="00491533">
      <w:pPr>
        <w:pStyle w:val="a5"/>
        <w:jc w:val="left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B50BE8">
        <w:rPr>
          <w:rFonts w:eastAsia="Calibri"/>
          <w:sz w:val="20"/>
          <w:szCs w:val="20"/>
          <w:lang w:eastAsia="en-US"/>
        </w:rPr>
        <w:object w:dxaOrig="4069" w:dyaOrig="4361" w14:anchorId="0A4A7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CorelDRAW.Graphic.12" ShapeID="_x0000_i1025" DrawAspect="Content" ObjectID="_1667377782" r:id="rId6"/>
        </w:object>
      </w:r>
    </w:p>
    <w:p w14:paraId="27009A23" w14:textId="77777777" w:rsidR="00491533" w:rsidRDefault="00491533" w:rsidP="00491533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14:paraId="5D25EEAE" w14:textId="77777777" w:rsidR="00491533" w:rsidRPr="00491533" w:rsidRDefault="00491533" w:rsidP="00491533">
      <w:pPr>
        <w:pStyle w:val="a5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4"/>
        </w:rPr>
        <w:br/>
      </w:r>
      <w:r>
        <w:rPr>
          <w:caps w:val="0"/>
          <w:sz w:val="28"/>
          <w:szCs w:val="28"/>
        </w:rPr>
        <w:t xml:space="preserve">  </w:t>
      </w:r>
      <w:r w:rsidRPr="00491533">
        <w:rPr>
          <w:caps w:val="0"/>
          <w:sz w:val="28"/>
          <w:szCs w:val="28"/>
        </w:rPr>
        <w:t>второго созыва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91533" w14:paraId="761DCD09" w14:textId="77777777" w:rsidTr="00834DD5">
        <w:trPr>
          <w:trHeight w:val="33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3426B5F" w14:textId="77777777" w:rsidR="00491533" w:rsidRDefault="00491533" w:rsidP="00A11008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14:paraId="704FD4F1" w14:textId="77777777" w:rsidR="00491533" w:rsidRPr="00491533" w:rsidRDefault="00491533" w:rsidP="004915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533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p w14:paraId="41A9195D" w14:textId="77777777" w:rsidR="00491533" w:rsidRPr="00834DD5" w:rsidRDefault="0098619E" w:rsidP="0098619E">
      <w:pPr>
        <w:rPr>
          <w:rFonts w:ascii="Times New Roman" w:hAnsi="Times New Roman" w:cs="Times New Roman"/>
          <w:sz w:val="24"/>
          <w:szCs w:val="24"/>
        </w:rPr>
      </w:pPr>
      <w:r w:rsidRPr="00834DD5">
        <w:rPr>
          <w:rFonts w:ascii="Times New Roman" w:hAnsi="Times New Roman" w:cs="Times New Roman"/>
          <w:sz w:val="24"/>
          <w:szCs w:val="24"/>
        </w:rPr>
        <w:t xml:space="preserve">    от 19.11.2020 г.</w:t>
      </w:r>
      <w:r w:rsidR="00491533" w:rsidRPr="00834DD5">
        <w:rPr>
          <w:rFonts w:ascii="Times New Roman" w:hAnsi="Times New Roman" w:cs="Times New Roman"/>
          <w:sz w:val="24"/>
          <w:szCs w:val="24"/>
        </w:rPr>
        <w:tab/>
      </w:r>
      <w:r w:rsidR="00491533" w:rsidRPr="00834DD5">
        <w:rPr>
          <w:rFonts w:ascii="Times New Roman" w:hAnsi="Times New Roman" w:cs="Times New Roman"/>
          <w:sz w:val="24"/>
          <w:szCs w:val="24"/>
        </w:rPr>
        <w:tab/>
      </w:r>
      <w:r w:rsidR="00491533" w:rsidRPr="00834DD5">
        <w:rPr>
          <w:rFonts w:ascii="Times New Roman" w:hAnsi="Times New Roman" w:cs="Times New Roman"/>
          <w:sz w:val="24"/>
          <w:szCs w:val="24"/>
        </w:rPr>
        <w:tab/>
      </w:r>
      <w:r w:rsidR="00491533" w:rsidRPr="00834DD5">
        <w:rPr>
          <w:rFonts w:ascii="Times New Roman" w:hAnsi="Times New Roman" w:cs="Times New Roman"/>
          <w:sz w:val="24"/>
          <w:szCs w:val="24"/>
        </w:rPr>
        <w:tab/>
      </w:r>
      <w:r w:rsidR="00491533" w:rsidRPr="00834D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Pr="00834D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1533" w:rsidRPr="00834DD5">
        <w:rPr>
          <w:rFonts w:ascii="Times New Roman" w:hAnsi="Times New Roman" w:cs="Times New Roman"/>
          <w:sz w:val="24"/>
          <w:szCs w:val="24"/>
        </w:rPr>
        <w:t xml:space="preserve">   № 8/</w:t>
      </w:r>
      <w:r w:rsidRPr="00834DD5">
        <w:rPr>
          <w:rFonts w:ascii="Times New Roman" w:hAnsi="Times New Roman" w:cs="Times New Roman"/>
          <w:sz w:val="24"/>
          <w:szCs w:val="24"/>
        </w:rPr>
        <w:t>6</w:t>
      </w:r>
      <w:r w:rsidR="00491533" w:rsidRPr="00834DD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14:paraId="0F3EC959" w14:textId="77777777" w:rsidR="00737367" w:rsidRPr="00A5429C" w:rsidRDefault="00491533" w:rsidP="0049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 в решение </w:t>
      </w:r>
    </w:p>
    <w:p w14:paraId="76BF1686" w14:textId="77777777" w:rsidR="00737367" w:rsidRPr="00A5429C" w:rsidRDefault="00491533" w:rsidP="0049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Тракторозаводского района </w:t>
      </w:r>
      <w:r w:rsidR="00737367"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CFFF8E" w14:textId="77777777" w:rsidR="00491533" w:rsidRPr="00A5429C" w:rsidRDefault="00491533" w:rsidP="0049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Челябинска от 16 апреля 2015 г. </w:t>
      </w:r>
    </w:p>
    <w:p w14:paraId="158B9B38" w14:textId="77777777" w:rsidR="00491533" w:rsidRPr="00A5429C" w:rsidRDefault="00491533" w:rsidP="0049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7/3 «Об утверждении Регламента </w:t>
      </w:r>
    </w:p>
    <w:p w14:paraId="27CE6267" w14:textId="77777777" w:rsidR="00491533" w:rsidRPr="00A5429C" w:rsidRDefault="00491533" w:rsidP="0049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Тракторозаводского района </w:t>
      </w:r>
    </w:p>
    <w:p w14:paraId="33A1BF98" w14:textId="77777777" w:rsidR="00491533" w:rsidRPr="00A5429C" w:rsidRDefault="00491533" w:rsidP="0049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Челябинска»</w:t>
      </w:r>
    </w:p>
    <w:p w14:paraId="5F3FEA35" w14:textId="77777777" w:rsidR="00491533" w:rsidRPr="00A5429C" w:rsidRDefault="00491533" w:rsidP="0049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D1BD" w14:textId="77777777" w:rsidR="00491533" w:rsidRPr="00834DD5" w:rsidRDefault="00491533" w:rsidP="0049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17631B60" w14:textId="77777777" w:rsidR="00491533" w:rsidRPr="00A5429C" w:rsidRDefault="00491533" w:rsidP="00491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Федеральным законом от 06.10.2003 № 131-ФЗ «Об общих принципах организации местного самоуправления в Российской Федерации», </w:t>
      </w:r>
      <w:hyperlink r:id="rId7" w:anchor="/document/19760119/entry/1125" w:history="1">
        <w:r w:rsidRPr="00A542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Тракторозаводского района, Регламентом Совета депутатов Тракторозаводского района,</w:t>
      </w:r>
    </w:p>
    <w:p w14:paraId="501DF1F0" w14:textId="77777777" w:rsidR="00491533" w:rsidRPr="00A5429C" w:rsidRDefault="00491533" w:rsidP="00491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769A4" w14:textId="77777777" w:rsidR="00491533" w:rsidRPr="00A5429C" w:rsidRDefault="00491533" w:rsidP="004915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Тракторозаводского района </w:t>
      </w:r>
    </w:p>
    <w:p w14:paraId="0DFC902C" w14:textId="77777777" w:rsidR="00491533" w:rsidRPr="00A5429C" w:rsidRDefault="00491533" w:rsidP="004915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98619E"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619E"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98619E"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8619E"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8619E"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4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Т:</w:t>
      </w:r>
    </w:p>
    <w:p w14:paraId="2D33A86D" w14:textId="77777777" w:rsidR="00491533" w:rsidRPr="00A5429C" w:rsidRDefault="00491533" w:rsidP="0049153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1192B" w14:textId="77777777" w:rsidR="00491533" w:rsidRPr="00A5429C" w:rsidRDefault="00491533" w:rsidP="00A5429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CD3727"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 решение Совета депутатов Тракторозаводского района города Челябинска от 16 апреля 2015 г. № 7/3 «Об утверждении Регламента Совета депутатов Тракторозаводского района города Челябинска»</w:t>
      </w:r>
      <w:r w:rsidR="00CD3727"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41DC"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BF499C" w14:textId="16828235" w:rsidR="006B580E" w:rsidRPr="00A5429C" w:rsidRDefault="000E7A26" w:rsidP="00A5429C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</w:rPr>
      </w:pPr>
      <w:r w:rsidRPr="00A5429C">
        <w:rPr>
          <w:rStyle w:val="s10"/>
          <w:bCs/>
        </w:rPr>
        <w:t>1</w:t>
      </w:r>
      <w:r w:rsidR="00A5429C">
        <w:rPr>
          <w:rStyle w:val="s10"/>
          <w:bCs/>
        </w:rPr>
        <w:t>)</w:t>
      </w:r>
      <w:r w:rsidRPr="00A5429C">
        <w:rPr>
          <w:rStyle w:val="s10"/>
          <w:bCs/>
        </w:rPr>
        <w:t xml:space="preserve"> П</w:t>
      </w:r>
      <w:r w:rsidR="006B580E" w:rsidRPr="00A5429C">
        <w:rPr>
          <w:rStyle w:val="s10"/>
          <w:bCs/>
        </w:rPr>
        <w:t xml:space="preserve">ункт 3 </w:t>
      </w:r>
      <w:r w:rsidR="001D17E5" w:rsidRPr="00A5429C">
        <w:rPr>
          <w:rStyle w:val="s10"/>
          <w:bCs/>
        </w:rPr>
        <w:t>Стать</w:t>
      </w:r>
      <w:r w:rsidR="006B580E" w:rsidRPr="00A5429C">
        <w:rPr>
          <w:rStyle w:val="s10"/>
          <w:bCs/>
        </w:rPr>
        <w:t>и</w:t>
      </w:r>
      <w:r w:rsidR="001D17E5" w:rsidRPr="00A5429C">
        <w:rPr>
          <w:rStyle w:val="s10"/>
          <w:bCs/>
        </w:rPr>
        <w:t xml:space="preserve"> 2</w:t>
      </w:r>
      <w:r w:rsidR="006B580E" w:rsidRPr="00A5429C">
        <w:rPr>
          <w:rStyle w:val="s10"/>
          <w:bCs/>
        </w:rPr>
        <w:t xml:space="preserve"> </w:t>
      </w:r>
      <w:r w:rsidR="003F516C" w:rsidRPr="00A5429C">
        <w:rPr>
          <w:rStyle w:val="s10"/>
          <w:bCs/>
        </w:rPr>
        <w:t xml:space="preserve">Регламента </w:t>
      </w:r>
      <w:r w:rsidR="006B580E" w:rsidRPr="00A5429C">
        <w:rPr>
          <w:rStyle w:val="s10"/>
          <w:bCs/>
        </w:rPr>
        <w:t>дополнить абзацем</w:t>
      </w:r>
      <w:r w:rsidR="00CD3727" w:rsidRPr="00A5429C">
        <w:rPr>
          <w:rStyle w:val="s10"/>
          <w:bCs/>
        </w:rPr>
        <w:t xml:space="preserve"> вторым</w:t>
      </w:r>
      <w:r w:rsidR="003F516C" w:rsidRPr="00A5429C">
        <w:rPr>
          <w:rStyle w:val="s10"/>
          <w:bCs/>
        </w:rPr>
        <w:t xml:space="preserve"> в следующей редакции</w:t>
      </w:r>
      <w:r w:rsidR="006B580E" w:rsidRPr="00A5429C">
        <w:rPr>
          <w:rStyle w:val="s10"/>
          <w:bCs/>
        </w:rPr>
        <w:t>:</w:t>
      </w:r>
    </w:p>
    <w:p w14:paraId="6E77A7FB" w14:textId="77777777" w:rsidR="006B580E" w:rsidRPr="00A5429C" w:rsidRDefault="00CD3727" w:rsidP="00A5429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5429C">
        <w:t>«</w:t>
      </w:r>
      <w:r w:rsidR="006B580E" w:rsidRPr="00A5429C">
        <w:t>В случаях введения органом государственной власти или органом местного самоуправления специального режима, в целях предупреждения возникновения и развития чрезвычайной ситуации, допускается проведение заседаний Совета депутатов  с использованием программно-аппаратных комплексов (далее - ПАК), в том числе в режиме видео-конференц-связи (далее - ВКС).</w:t>
      </w:r>
      <w:r w:rsidRPr="00A5429C">
        <w:t>»;</w:t>
      </w:r>
    </w:p>
    <w:p w14:paraId="7F743EDE" w14:textId="77777777" w:rsidR="0098619E" w:rsidRPr="00A5429C" w:rsidRDefault="0098619E" w:rsidP="00A5429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14:paraId="299CC010" w14:textId="06390032" w:rsidR="000E7A26" w:rsidRPr="00A5429C" w:rsidRDefault="000E7A26" w:rsidP="00A5429C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bCs/>
        </w:rPr>
      </w:pPr>
      <w:r w:rsidRPr="00A5429C">
        <w:rPr>
          <w:rStyle w:val="s10"/>
          <w:bCs/>
        </w:rPr>
        <w:t>2</w:t>
      </w:r>
      <w:r w:rsidR="00A5429C">
        <w:rPr>
          <w:rStyle w:val="s10"/>
          <w:bCs/>
        </w:rPr>
        <w:t>)</w:t>
      </w:r>
      <w:r w:rsidRPr="00A5429C">
        <w:rPr>
          <w:rStyle w:val="s10"/>
          <w:bCs/>
        </w:rPr>
        <w:t xml:space="preserve"> Пункт 8 статьи 11</w:t>
      </w:r>
      <w:r w:rsidR="003F516C" w:rsidRPr="00A5429C">
        <w:rPr>
          <w:rStyle w:val="s10"/>
          <w:bCs/>
        </w:rPr>
        <w:t xml:space="preserve"> Регламента </w:t>
      </w:r>
      <w:r w:rsidRPr="00A5429C">
        <w:rPr>
          <w:rStyle w:val="s10"/>
          <w:bCs/>
        </w:rPr>
        <w:t>дополнить абзацем вторым</w:t>
      </w:r>
      <w:r w:rsidR="003F516C" w:rsidRPr="00A5429C">
        <w:rPr>
          <w:rStyle w:val="s10"/>
          <w:bCs/>
        </w:rPr>
        <w:t xml:space="preserve"> в следующей редакции</w:t>
      </w:r>
      <w:r w:rsidRPr="00A5429C">
        <w:rPr>
          <w:rStyle w:val="s10"/>
          <w:bCs/>
        </w:rPr>
        <w:t>:</w:t>
      </w:r>
    </w:p>
    <w:p w14:paraId="7D80F190" w14:textId="77777777" w:rsidR="000E7A26" w:rsidRPr="00A5429C" w:rsidRDefault="000E7A26" w:rsidP="00A5429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5429C">
        <w:t>«В случаях введения органом государственной власти или органом местного самоуправления специального режима, в целях предупреждения возникновения и развития чрезвычайной ситуации, допускается проведение заседаний постоянных комиссией Совета депутатов  с использованием программно-аппаратных комплексов (далее - ПАК), в том числе в режиме видео-конференц-связи (далее - ВКС).»;</w:t>
      </w:r>
    </w:p>
    <w:p w14:paraId="56C013A7" w14:textId="77777777" w:rsidR="00834DD5" w:rsidRPr="00A5429C" w:rsidRDefault="00834DD5" w:rsidP="00A5429C">
      <w:pPr>
        <w:pStyle w:val="s15"/>
        <w:shd w:val="clear" w:color="auto" w:fill="FFFFFF"/>
        <w:spacing w:before="0" w:beforeAutospacing="0" w:after="0" w:afterAutospacing="0"/>
        <w:ind w:firstLine="709"/>
        <w:jc w:val="both"/>
      </w:pPr>
    </w:p>
    <w:p w14:paraId="21BECEB4" w14:textId="694B6932" w:rsidR="000E7A26" w:rsidRPr="00A5429C" w:rsidRDefault="003D1DB9" w:rsidP="00A5429C">
      <w:pPr>
        <w:pStyle w:val="s15"/>
        <w:shd w:val="clear" w:color="auto" w:fill="FFFFFF"/>
        <w:spacing w:before="0" w:beforeAutospacing="0" w:after="0" w:afterAutospacing="0"/>
        <w:ind w:firstLine="709"/>
        <w:jc w:val="both"/>
      </w:pPr>
      <w:r w:rsidRPr="00A5429C">
        <w:t>3</w:t>
      </w:r>
      <w:r w:rsidR="00A5429C">
        <w:t>)</w:t>
      </w:r>
      <w:r w:rsidRPr="00A5429C">
        <w:t xml:space="preserve"> </w:t>
      </w:r>
      <w:r w:rsidR="008A027A" w:rsidRPr="00A5429C">
        <w:t xml:space="preserve">Пункт 1 Статьи 35 </w:t>
      </w:r>
      <w:r w:rsidR="003F516C" w:rsidRPr="00A5429C">
        <w:t xml:space="preserve">Регламента </w:t>
      </w:r>
      <w:r w:rsidR="008A027A" w:rsidRPr="00A5429C">
        <w:t>дополнить абзацем вторым и третьим</w:t>
      </w:r>
      <w:r w:rsidR="003F516C" w:rsidRPr="00A5429C">
        <w:t xml:space="preserve"> в следующей редакции</w:t>
      </w:r>
      <w:r w:rsidR="008A027A" w:rsidRPr="00A5429C">
        <w:t>:</w:t>
      </w:r>
    </w:p>
    <w:p w14:paraId="300C8B7C" w14:textId="77777777" w:rsidR="003D1DB9" w:rsidRPr="00A5429C" w:rsidRDefault="00E24AB3" w:rsidP="00A5429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5429C">
        <w:t xml:space="preserve"> </w:t>
      </w:r>
      <w:r w:rsidR="008A027A" w:rsidRPr="00A5429C">
        <w:t>«</w:t>
      </w:r>
      <w:r w:rsidR="003D1DB9" w:rsidRPr="00A5429C">
        <w:t xml:space="preserve">Принятие решений Совета депутатов с использованием ПАК осуществляется открытым простым голосованием посредством визуального поочередного подсчета голосов, либо подсчета голосов, предусмотренного функциональными возможностями </w:t>
      </w:r>
      <w:r w:rsidR="003D1DB9" w:rsidRPr="00A5429C">
        <w:lastRenderedPageBreak/>
        <w:t>ПАК, или в порядке "заочного" поименного голосования, предусмотренного статьей 8</w:t>
      </w:r>
      <w:r w:rsidR="00072491" w:rsidRPr="00A5429C">
        <w:t>9</w:t>
      </w:r>
      <w:r w:rsidR="003D1DB9" w:rsidRPr="00A5429C">
        <w:t xml:space="preserve"> настоящего Регламента.</w:t>
      </w:r>
    </w:p>
    <w:p w14:paraId="6C4FE172" w14:textId="77777777" w:rsidR="003D1DB9" w:rsidRPr="00A5429C" w:rsidRDefault="003D1DB9" w:rsidP="00A5429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5429C">
        <w:t xml:space="preserve">Порядок подготовки, проведения заседания с использованием ПАК, в том числе в режиме ВКС и вид голосования на таком заседании определяются распоряжением Председателя </w:t>
      </w:r>
      <w:r w:rsidR="008A027A" w:rsidRPr="00A5429C">
        <w:t>Совета депутатов Тракторозаводского района</w:t>
      </w:r>
      <w:r w:rsidR="0098619E" w:rsidRPr="00A5429C">
        <w:t>»</w:t>
      </w:r>
      <w:r w:rsidR="008A027A" w:rsidRPr="00A5429C">
        <w:t>.</w:t>
      </w:r>
    </w:p>
    <w:p w14:paraId="4F88C49B" w14:textId="77777777" w:rsidR="0098619E" w:rsidRPr="00A5429C" w:rsidRDefault="0098619E" w:rsidP="00A54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B4141" w14:textId="77777777" w:rsidR="00491533" w:rsidRPr="00A5429C" w:rsidRDefault="00491533" w:rsidP="00A54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Контроль исполнения настоящего решения возложить на Председателя Совета депутатов Тракторозаводского района.</w:t>
      </w:r>
    </w:p>
    <w:p w14:paraId="7833375F" w14:textId="77777777" w:rsidR="00491533" w:rsidRPr="00A5429C" w:rsidRDefault="00491533" w:rsidP="00A54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032C4" w14:textId="77777777" w:rsidR="00491533" w:rsidRPr="00A5429C" w:rsidRDefault="00491533" w:rsidP="00A54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9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 силу со дня его подписания и подлежит обнародованию.</w:t>
      </w:r>
    </w:p>
    <w:p w14:paraId="370881C3" w14:textId="77777777" w:rsidR="00491533" w:rsidRPr="00A5429C" w:rsidRDefault="00491533" w:rsidP="00A54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6F9A5" w14:textId="77777777" w:rsidR="0098619E" w:rsidRPr="00A5429C" w:rsidRDefault="0098619E" w:rsidP="00986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406AE" w14:textId="77777777" w:rsidR="00491533" w:rsidRPr="00A5429C" w:rsidRDefault="00491533" w:rsidP="0049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A5429C" w:rsidRPr="00A5429C" w14:paraId="0922A193" w14:textId="77777777" w:rsidTr="008B41DC">
        <w:tc>
          <w:tcPr>
            <w:tcW w:w="3333" w:type="pct"/>
            <w:shd w:val="clear" w:color="auto" w:fill="FFFFFF"/>
            <w:vAlign w:val="bottom"/>
            <w:hideMark/>
          </w:tcPr>
          <w:p w14:paraId="650135F3" w14:textId="77777777" w:rsidR="00491533" w:rsidRPr="00A5429C" w:rsidRDefault="00491533" w:rsidP="00491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  <w:r w:rsidRPr="00A5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Тракторозаводского района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14:paraId="7A7F851D" w14:textId="77777777" w:rsidR="00491533" w:rsidRPr="00A5429C" w:rsidRDefault="00491533" w:rsidP="00491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Горбунов</w:t>
            </w:r>
          </w:p>
        </w:tc>
      </w:tr>
    </w:tbl>
    <w:p w14:paraId="109D3795" w14:textId="77777777" w:rsidR="008B41DC" w:rsidRPr="00A5429C" w:rsidRDefault="008B41DC" w:rsidP="008A027A">
      <w:pPr>
        <w:pStyle w:val="s1"/>
        <w:shd w:val="clear" w:color="auto" w:fill="FFFFFF"/>
        <w:jc w:val="both"/>
        <w:rPr>
          <w:rStyle w:val="a6"/>
          <w:i w:val="0"/>
          <w:iCs w:val="0"/>
          <w:shd w:val="clear" w:color="auto" w:fill="FFFABB"/>
        </w:rPr>
      </w:pPr>
    </w:p>
    <w:p w14:paraId="7A6A04ED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p w14:paraId="504BE1F8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p w14:paraId="0A28DA43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p w14:paraId="5C49F6C8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p w14:paraId="1C8D4A93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p w14:paraId="73729CCD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p w14:paraId="0EF6558B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p w14:paraId="1B3C6CB9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p w14:paraId="7823A3A9" w14:textId="77777777" w:rsidR="008A027A" w:rsidRPr="00834DD5" w:rsidRDefault="008A027A" w:rsidP="008A027A">
      <w:pPr>
        <w:pStyle w:val="s1"/>
        <w:shd w:val="clear" w:color="auto" w:fill="FFFFFF"/>
        <w:jc w:val="both"/>
        <w:rPr>
          <w:rStyle w:val="a6"/>
          <w:i w:val="0"/>
          <w:iCs w:val="0"/>
          <w:color w:val="22272F"/>
          <w:shd w:val="clear" w:color="auto" w:fill="FFFABB"/>
        </w:rPr>
      </w:pPr>
    </w:p>
    <w:sectPr w:rsidR="008A027A" w:rsidRPr="00834DD5" w:rsidSect="006B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839D8"/>
    <w:multiLevelType w:val="hybridMultilevel"/>
    <w:tmpl w:val="1EF2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33"/>
    <w:rsid w:val="00067D3F"/>
    <w:rsid w:val="00072491"/>
    <w:rsid w:val="00072BAD"/>
    <w:rsid w:val="000E7A26"/>
    <w:rsid w:val="001263D9"/>
    <w:rsid w:val="001A2A98"/>
    <w:rsid w:val="001D17E5"/>
    <w:rsid w:val="00277AFE"/>
    <w:rsid w:val="002D1841"/>
    <w:rsid w:val="002F0734"/>
    <w:rsid w:val="003522FC"/>
    <w:rsid w:val="003D1DB9"/>
    <w:rsid w:val="003F516C"/>
    <w:rsid w:val="003F7CDF"/>
    <w:rsid w:val="00426DC3"/>
    <w:rsid w:val="00491533"/>
    <w:rsid w:val="004D6BDF"/>
    <w:rsid w:val="00580811"/>
    <w:rsid w:val="00593E58"/>
    <w:rsid w:val="005E43BF"/>
    <w:rsid w:val="00634EFF"/>
    <w:rsid w:val="00676D50"/>
    <w:rsid w:val="006B5176"/>
    <w:rsid w:val="006B580E"/>
    <w:rsid w:val="00737367"/>
    <w:rsid w:val="007948E3"/>
    <w:rsid w:val="00834DD5"/>
    <w:rsid w:val="008A027A"/>
    <w:rsid w:val="008B41DC"/>
    <w:rsid w:val="008F1D0A"/>
    <w:rsid w:val="0098619E"/>
    <w:rsid w:val="0099529B"/>
    <w:rsid w:val="009C2CC9"/>
    <w:rsid w:val="00A17E3D"/>
    <w:rsid w:val="00A5429C"/>
    <w:rsid w:val="00A81415"/>
    <w:rsid w:val="00AF0495"/>
    <w:rsid w:val="00B173C2"/>
    <w:rsid w:val="00B35777"/>
    <w:rsid w:val="00C6270C"/>
    <w:rsid w:val="00CD3727"/>
    <w:rsid w:val="00D96A93"/>
    <w:rsid w:val="00DA59B6"/>
    <w:rsid w:val="00DB5EC9"/>
    <w:rsid w:val="00DE66D6"/>
    <w:rsid w:val="00E21F69"/>
    <w:rsid w:val="00E24AB3"/>
    <w:rsid w:val="00F058BB"/>
    <w:rsid w:val="00F809EB"/>
    <w:rsid w:val="00FB5C73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F214D"/>
  <w15:docId w15:val="{C0C67D39-1652-4408-9D42-7A424FDD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customStyle="1" w:styleId="s3">
    <w:name w:val="s_3"/>
    <w:basedOn w:val="a"/>
    <w:rsid w:val="0049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9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1533"/>
    <w:rPr>
      <w:color w:val="0000FF"/>
      <w:u w:val="single"/>
    </w:rPr>
  </w:style>
  <w:style w:type="paragraph" w:customStyle="1" w:styleId="s16">
    <w:name w:val="s_16"/>
    <w:basedOn w:val="a"/>
    <w:rsid w:val="0049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915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s15">
    <w:name w:val="s_15"/>
    <w:basedOn w:val="a"/>
    <w:rsid w:val="008B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B41DC"/>
  </w:style>
  <w:style w:type="character" w:styleId="a6">
    <w:name w:val="Emphasis"/>
    <w:basedOn w:val="a0"/>
    <w:uiPriority w:val="20"/>
    <w:qFormat/>
    <w:rsid w:val="008B41DC"/>
    <w:rPr>
      <w:i/>
      <w:iCs/>
    </w:rPr>
  </w:style>
  <w:style w:type="paragraph" w:customStyle="1" w:styleId="s22">
    <w:name w:val="s_22"/>
    <w:basedOn w:val="a"/>
    <w:rsid w:val="008B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6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8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30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5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686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3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Беспалова</cp:lastModifiedBy>
  <cp:revision>17</cp:revision>
  <cp:lastPrinted>2020-11-05T08:16:00Z</cp:lastPrinted>
  <dcterms:created xsi:type="dcterms:W3CDTF">2020-10-27T04:52:00Z</dcterms:created>
  <dcterms:modified xsi:type="dcterms:W3CDTF">2020-11-20T06:43:00Z</dcterms:modified>
</cp:coreProperties>
</file>