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3" w:rsidRDefault="00E53893" w:rsidP="00E53893">
      <w:pPr>
        <w:spacing w:after="0" w:line="240" w:lineRule="auto"/>
        <w:jc w:val="center"/>
        <w:rPr>
          <w:sz w:val="28"/>
          <w:szCs w:val="28"/>
        </w:rPr>
      </w:pPr>
      <w:r w:rsidRPr="00B450A5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4" o:title=""/>
          </v:shape>
          <o:OLEObject Type="Embed" ProgID="CorelDRAW.Graphic.12" ShapeID="_x0000_i1025" DrawAspect="Content" ObjectID="_1716370314" r:id="rId5"/>
        </w:objec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E53893" w:rsidTr="00E53893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893" w:rsidRDefault="00E5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E53893" w:rsidRDefault="00E53893" w:rsidP="00E5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903C1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.06.2022 г.                                                                                                                № 19/</w:t>
      </w:r>
      <w:r w:rsidR="00903C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893" w:rsidRDefault="00E53893" w:rsidP="00E538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отчете о работе депутата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Мхитаряна В.Г. за 2021 год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о работе депутата Совета депутатов Тракторозаводского района, избранного в Челябинскую городскую Думу Мхитаряна Вигена Граайровича за 2021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E53893" w:rsidRDefault="00E53893" w:rsidP="00E538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53893" w:rsidRDefault="00E53893" w:rsidP="00E538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работе депутата Совета депутатов  Тракторозаводского района, избранного в Челябинскую городскую Думу  Мхитаряна В.Г. за 2021 год. </w:t>
      </w:r>
    </w:p>
    <w:p w:rsidR="00E53893" w:rsidRDefault="00E53893" w:rsidP="00E53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Разместить настоящее решение на официальном сайте администрации Тракторозаводского района в сети «Интернет».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09.06.2022 г. № 19/</w:t>
      </w:r>
      <w:r w:rsidR="00903C1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53893" w:rsidRDefault="00E53893" w:rsidP="00E5389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93" w:rsidRDefault="00E53893" w:rsidP="00E97E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</w:p>
    <w:p w:rsidR="00E53893" w:rsidRDefault="00E53893" w:rsidP="00E97E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E53893" w:rsidRDefault="00E53893" w:rsidP="00E97E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</w:p>
    <w:p w:rsidR="00E53893" w:rsidRDefault="00E53893" w:rsidP="00E97E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Мхитаряна В.Г. за 2021 год</w:t>
      </w:r>
    </w:p>
    <w:p w:rsidR="00E53893" w:rsidRDefault="00E53893" w:rsidP="00E97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16" w:rsidRPr="009B34BA" w:rsidRDefault="00E97E16" w:rsidP="00E97E1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4BA">
        <w:rPr>
          <w:rFonts w:ascii="Times New Roman" w:hAnsi="Times New Roman" w:cs="Times New Roman"/>
          <w:b/>
          <w:i/>
          <w:sz w:val="24"/>
          <w:szCs w:val="24"/>
        </w:rPr>
        <w:t xml:space="preserve">Добрый день,  </w:t>
      </w:r>
    </w:p>
    <w:p w:rsidR="00E97E16" w:rsidRPr="009B34BA" w:rsidRDefault="00E97E16" w:rsidP="00E97E1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4BA">
        <w:rPr>
          <w:rFonts w:ascii="Times New Roman" w:hAnsi="Times New Roman" w:cs="Times New Roman"/>
          <w:b/>
          <w:i/>
          <w:sz w:val="24"/>
          <w:szCs w:val="24"/>
        </w:rPr>
        <w:t xml:space="preserve">Уважаемый Юрий Викторович, Владимир Александрович, </w:t>
      </w:r>
    </w:p>
    <w:p w:rsidR="00E97E16" w:rsidRPr="009B34BA" w:rsidRDefault="00E97E16" w:rsidP="00E97E1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4BA">
        <w:rPr>
          <w:rFonts w:ascii="Times New Roman" w:hAnsi="Times New Roman" w:cs="Times New Roman"/>
          <w:b/>
          <w:i/>
          <w:sz w:val="24"/>
          <w:szCs w:val="24"/>
        </w:rPr>
        <w:t>коллеги и гости заседания!</w:t>
      </w:r>
    </w:p>
    <w:p w:rsidR="00E97E16" w:rsidRPr="00E97E16" w:rsidRDefault="00E97E16" w:rsidP="00E97E1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16" w:rsidRPr="00E97E16" w:rsidRDefault="00E97E16" w:rsidP="00E97E16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E97E16">
        <w:rPr>
          <w:rFonts w:ascii="Times New Roman" w:hAnsi="Times New Roman" w:cs="Times New Roman"/>
          <w:bCs/>
          <w:sz w:val="24"/>
          <w:szCs w:val="24"/>
        </w:rPr>
        <w:t>Представляю вашему вниманию мой отчет за 2021 год, как депутата Челябинской городской Думы по избирательному округу № 7.</w:t>
      </w:r>
    </w:p>
    <w:p w:rsidR="00E97E16" w:rsidRPr="00E97E16" w:rsidRDefault="00E97E16" w:rsidP="00E97E1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В Челябинской городской Думе я как депутат является членом постоянной комиссии по социальной политике, а также членом постоянной комиссии по городскому хозяйству и градостроительству.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Всего в 2021 году проведено 10 заседаний комиссий по социальной политике, и 12 заседаний по городскому хозяйству и градостроительству, на которых рассмотрено около 180 вопросов, по большинству из которых решения были подготовлены комиссиями и приняты на заседании Думы. </w:t>
      </w:r>
    </w:p>
    <w:p w:rsidR="00E97E16" w:rsidRPr="00172A78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A78">
        <w:rPr>
          <w:rFonts w:ascii="Times New Roman" w:hAnsi="Times New Roman" w:cs="Times New Roman"/>
          <w:iCs/>
          <w:sz w:val="24"/>
          <w:szCs w:val="24"/>
        </w:rPr>
        <w:t>В 2021 году депутаты Челябинской городской Думы активно работали над двумя базовыми документами, знаковыми для нашего города – Стратегией социально-экономического развития Челябинска на период до 2035 года и Генеральным планом города.</w:t>
      </w:r>
    </w:p>
    <w:p w:rsidR="00E97E16" w:rsidRPr="00172A78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A78">
        <w:rPr>
          <w:rFonts w:ascii="Times New Roman" w:hAnsi="Times New Roman" w:cs="Times New Roman"/>
          <w:iCs/>
          <w:sz w:val="24"/>
          <w:szCs w:val="24"/>
        </w:rPr>
        <w:t>В стратегии 2035 сформулированы основные направления развития города, по которым будет меняться Челябинск и формироваться его новый облик. В разработке было задействовано более 2500 человек и около 6000 человек принимали участие в опросах и исследованиях.</w:t>
      </w:r>
    </w:p>
    <w:p w:rsidR="00E97E16" w:rsidRPr="00172A78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A78">
        <w:rPr>
          <w:rFonts w:ascii="Times New Roman" w:hAnsi="Times New Roman" w:cs="Times New Roman"/>
          <w:iCs/>
          <w:sz w:val="24"/>
          <w:szCs w:val="24"/>
        </w:rPr>
        <w:t>Кроме того, в 2021 году в Челябинске запущен общероссийский проект инициативного бюджетирования, которое предусматривает новую форму участия граждан в распределении бюджетных средств для решения актуальных вопросов местного значения.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Всего за отчетный период было проведено 10 заседаний в Челябинской городской Думе, на которых принято 386 решений.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Следующий пункт — это проведение приемов граждан. 1 раз в месяц в Депутатском центре </w:t>
      </w:r>
      <w:r w:rsidRPr="00E97E16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прием. За отчетный период было проведено 12 приемов и рассмотрено 11 обращений, из которых решены положительно 3, на 8 дан ответ-консультация. Также в мою приемную поступило 16 обращений и все они решены положительно.</w:t>
      </w: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1 раз в квартал в соответствии с графиком проводится прием в </w:t>
      </w:r>
      <w:r w:rsidRPr="00E97E16">
        <w:rPr>
          <w:rFonts w:ascii="Times New Roman" w:eastAsia="Calibri" w:hAnsi="Times New Roman" w:cs="Times New Roman"/>
          <w:sz w:val="24"/>
          <w:szCs w:val="24"/>
        </w:rPr>
        <w:t>Региональной общественной приемной Председателя Партии «ЕДИНАЯ РОССИЯ» Д.А. Медведева. За отчетный период проведено 4 приема, обратилось 7 человек. Из них 3 обращения решены положительно, на 4 был предоставлен ответ – консультация.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Также я состою в Палате молодых законодателей при СФ РФ, и вхожу там в комитет по социальной политике и здравоохранению. 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В 2021 году одно из заседаний было проведено с Председателем Совета Федерации Федерального Собрания РФ Валентиной Ивановной Матвиенко, где одними из вопросов было рассмотрение новых подходов в патриотическом воспитании молодежи и о мерах поддержки молодых специалистов в сфере образования и здравоохранения.</w:t>
      </w: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Также я являюсь председателем Собрания молодых депутатов Челябинской области. </w:t>
      </w:r>
      <w:r w:rsidRPr="00E97E16">
        <w:rPr>
          <w:rFonts w:ascii="Times New Roman" w:eastAsia="Calibri" w:hAnsi="Times New Roman" w:cs="Times New Roman"/>
          <w:sz w:val="24"/>
          <w:szCs w:val="24"/>
        </w:rPr>
        <w:t>С членами Собрания молодых депутатов было проведено 5 заседаний, одно из которых было выездное в г. Южноуральске, где молодые депутаты познакомились с крупнейшими предприятиями города и культурными учреждениями.</w:t>
      </w: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7E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Следующая часть работы — это непосредственно работа на избирательном округе.</w:t>
      </w:r>
    </w:p>
    <w:p w:rsidR="00E97E16" w:rsidRPr="00E97E16" w:rsidRDefault="00E97E16" w:rsidP="00E97E1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 году на благотворительность было выделено из личных средств более 1 000 000 рублей на разные направления.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Ежегодно оказывается помощь ветеранам избирательного округа. 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Ко Дню Победы 13 ветеранам вручены продуктовые наборы, цветы и денежная премия 1000 рублей. Для всех жителей в день праздника вручали георгиевские ленты.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Регулярно поздравляли ветеранов с юбилейными датами с вручением продуктовых наборов и денежных премий.</w:t>
      </w:r>
    </w:p>
    <w:p w:rsidR="00E97E16" w:rsidRPr="00E97E16" w:rsidRDefault="00E97E16" w:rsidP="00E97E16">
      <w:pPr>
        <w:pStyle w:val="p1mrcssattr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97E16">
        <w:rPr>
          <w:rStyle w:val="s1mrcssattr"/>
          <w:color w:val="000000"/>
        </w:rPr>
        <w:t>С Днем пожилого человека были поздравлены ветераны округа. В Образовательном Центре № 3 для них состоялся торжественный концерт.</w:t>
      </w:r>
    </w:p>
    <w:p w:rsidR="00E97E16" w:rsidRPr="00E97E16" w:rsidRDefault="00E97E16" w:rsidP="00E97E16">
      <w:pPr>
        <w:pStyle w:val="p1mrcssattr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97E16">
        <w:rPr>
          <w:rStyle w:val="s1mrcssattr"/>
          <w:color w:val="000000"/>
        </w:rPr>
        <w:t>После мероприятия был подготовлен праздничный стол. В завершении каждому был вручён продуктовый набор, а также набор масок и праздничная открытка. Тем, кто не смог присутствовать лично, продуктовые наборы доставили на дом.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Также с Новым годом поздравили Совет ветеранов Тракторозаводского района, вручили набор канцелярии, который они попросили, а также каждому члену актива подарок и денежную премию.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Следующее направление – помощь образованию.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Первоклассникам Образовательного Центра № 3 в День знаний вручены книги. 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250 школьникам с 1 по 4 класс на новогодние утренники вручены сладкие подарки и фирменные кружки.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Ежегодно поздравляется педагогический коллектив ОЦ №3 с Днем учителя, Новым годом и Международным женским днем. 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Для школьного коллектива организовывается праздничный стол, а лучшие работники награждаются Почетными грамотами, Благодарственными письмами и денежными премиями.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В марте месяце поздравил детский сад 475 с 30-летием. Вручил учреждению подарок пылесос и подарок каждому работнику.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По городской программе «Наказы избирателей» на образование были выделены денежные средства в размере 380.000 рублей.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Образовательному Центру № 3 – на оборудование актового зала</w:t>
      </w:r>
      <w:r w:rsidR="00172A78">
        <w:rPr>
          <w:rFonts w:eastAsiaTheme="minorHAnsi"/>
          <w:lang w:eastAsia="en-US"/>
        </w:rPr>
        <w:t>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Детскому саду 321 – на отмостку</w:t>
      </w:r>
      <w:r w:rsidR="00172A78">
        <w:rPr>
          <w:rFonts w:eastAsiaTheme="minorHAnsi"/>
          <w:lang w:eastAsia="en-US"/>
        </w:rPr>
        <w:t>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Детскому саду 475 – на приобретение строительных материалов, краски, дверей и нержавеющих баков.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В 2021 году был сформирован трудовой отряд на базе ОЦ № 3 в количестве 20 человек.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На открытии ребятам был вручен Дневник добрых дел, куда они в течение смены записывали свои выполненные дела на благо округа и района.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Для них также была организована увлекательная программа: сеансы в бассейн «Юбилейный» и кинотеатр «Синема Парк», экскурсии в Агрокомплекс Чурилово, Южно-уральский государственный технический колледж, отдел полиции района и на предприятия группы компаний БОВИД.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В конце смены были подведены итоги работы, и всем ребятам и руководителям отряда были вручены денежная премия, подарки и организовано чаепитие. 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Ежегодно оказывается помощь малообеспеченным и многодетным семьям округа. В феврале месяце 5 семьям было вручено по 3000 рублей. К новому году 10 семьям были подарены продуктовые наборы, наборы для дома первой необходимости, канцелярия для детей и денежные премии.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в двух случаях помог благотворительному общественному движению «Бумеранг добра» на общую сумму 170 000 рублей.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 помощь позволила системно и комплексно помочь больничным сиротам в нескольких направлениях: оплатить работу нянь для ухода за малышами, приобрести необходимые товары для малышей, оказать помощь в улучшении и восстановлении здоровья детей.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декабре месяце принял участие в акции «Елка желаний», запущенной Губернатором Челябинской области, и исполнил желания двух детей.</w:t>
      </w:r>
      <w:r w:rsidRPr="00E97E16">
        <w:rPr>
          <w:rFonts w:ascii="Times New Roman" w:hAnsi="Times New Roman" w:cs="Times New Roman"/>
          <w:sz w:val="24"/>
          <w:szCs w:val="24"/>
        </w:rPr>
        <w:t xml:space="preserve"> Почивалов Степан, по состоянию здоровья, </w:t>
      </w:r>
      <w:r w:rsidRPr="00E97E16">
        <w:rPr>
          <w:rFonts w:ascii="Times New Roman" w:hAnsi="Times New Roman" w:cs="Times New Roman"/>
          <w:sz w:val="24"/>
          <w:szCs w:val="24"/>
        </w:rPr>
        <w:lastRenderedPageBreak/>
        <w:t>находился в больнице и хотел себе новый планшет для того, чтобы общаться с бабушкой. Михуля Евгения, мечтала играть на гитаре! Оба подарка были приобретены подарены детям.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Еще одно из направлений работы – это поддержка развития физической культуры и спорта. 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Принимал участие в награждении победителей хоккейного турнира «Золотая шайба-2021». 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6 команд из «Образовательного Центра № 3» заняли 1 место, одна команда заняла 3 место. Всем командам вручены сетки с мячами, дипломы и подарки 65 участникам. </w:t>
      </w:r>
    </w:p>
    <w:p w:rsidR="00E97E16" w:rsidRPr="00E97E16" w:rsidRDefault="00E97E16" w:rsidP="00E97E1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депутатом Е. Комиссаровым награждена дворовая команда комитета ТОС № 9 за 1 место в спартакиаде среди комитетов территориального общественного самоуправления. Всем участникам были вручены подарки, дипломы и изготовлены фирменные футболки.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Следующее направление в работе — это помощь в благоустройстве округа и района.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 xml:space="preserve">Был благоустроен двор по программе «Наказы избирателей» по улице Салютная 22. 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просьбе жителей и руководства кулинарии «Мечта» за счет личных средств были проведены работы по отсыпке, планированию и уплотнению асфальтовой срезки по дороге вдоль дома 22 по ул. Горького.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Был проведен субботник на территории округа. Также оказана помощь Администрации района в вывозе мусора с территории ГКБ 8, всего было вывезено 30 тонн мусора.</w:t>
      </w:r>
    </w:p>
    <w:p w:rsidR="00E97E16" w:rsidRPr="00E97E16" w:rsidRDefault="00E97E16" w:rsidP="00E97E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На благоустроенном дворе Салютная 13-15-17 проведено два праздника двора. Более 100 детей и взрослых на каждом празднике участвовали в веселой программе.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 xml:space="preserve">Сладкая вата, аквагрим, фокусник, шоу мыльных пузырей, аттракционы, ростовые куклы радовали гостей. В зимний период всех угощали горячим чаем и сладкими булочками. Всем детям вручали подарки, воздушные шары и много сладостей. 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Также жителям вручили Благодарственные письма от депутата за активное участие в общественной жизни Тракторозаводского района.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К новому году также был проведен конкурс новогодних игрушек среди детей округа.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Около 50 детей приняли участие и после подведения итогов 3 победителям были вручены денежные премии 2000,1500,1000 рублей. Также все участники получили подарки.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lang w:eastAsia="en-US"/>
        </w:rPr>
      </w:pPr>
      <w:r w:rsidRPr="00E97E16">
        <w:rPr>
          <w:lang w:eastAsia="en-US"/>
        </w:rPr>
        <w:t>Совместно с депутатом ЗСО М. Видгофом принимал участие в следующих мероприятиях:</w:t>
      </w:r>
    </w:p>
    <w:p w:rsidR="00E97E16" w:rsidRPr="00E97E16" w:rsidRDefault="00E97E16" w:rsidP="00E97E16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В день социального работника вручены денежные премии двум социальным работникам по 5000 рублей.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Принял участие в конкурсе сочинений «Россия-страна мечты», который проводят компании «БОВИД» и «Нефть-Сервис». Вручил 3 победителям денежные премии, познавательные энциклопедии, и памятные подарки.</w:t>
      </w:r>
    </w:p>
    <w:p w:rsidR="00E97E16" w:rsidRPr="00E97E16" w:rsidRDefault="00E97E16" w:rsidP="00E97E16">
      <w:pPr>
        <w:pStyle w:val="a6"/>
        <w:spacing w:after="0" w:line="240" w:lineRule="auto"/>
        <w:ind w:left="-567" w:firstLine="567"/>
        <w:jc w:val="both"/>
        <w:rPr>
          <w:rFonts w:eastAsiaTheme="minorHAnsi"/>
          <w:lang w:eastAsia="en-US"/>
        </w:rPr>
      </w:pPr>
      <w:r w:rsidRPr="00E97E16">
        <w:rPr>
          <w:rFonts w:eastAsiaTheme="minorHAnsi"/>
          <w:lang w:eastAsia="en-US"/>
        </w:rPr>
        <w:t>О прошедших мероприятиях и выполненных работах материалы публикуются на сайте Единой России, Челябинской городской Думы и Администрации района, а также в группе округа ВКонтакте.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все праздничные даты были размещены поздравления жителей на досках обьявлений.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Финансируется группа в социальной сети «ВКонтакте» «Новости ЧТЗ», где публикуются новости Тракторозаводского района. В течение года в группе Новости ЧТЗ было проведен конкурс на сумму 12.000 рублей и 9000 рублей. Также периодически проводятся конкурсы в группе округа.</w:t>
      </w:r>
    </w:p>
    <w:p w:rsidR="00E97E16" w:rsidRPr="00E97E16" w:rsidRDefault="00E97E16" w:rsidP="00E97E16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E16">
        <w:rPr>
          <w:rFonts w:ascii="Times New Roman" w:hAnsi="Times New Roman" w:cs="Times New Roman"/>
          <w:sz w:val="24"/>
          <w:szCs w:val="24"/>
        </w:rPr>
        <w:t>Коллеги, на этом мой отчет закончен. Хочу выразить благодарность Администрации Тракторозаводского района, Совету депутатов и всем активным жителям за совместную работу.</w:t>
      </w:r>
    </w:p>
    <w:p w:rsidR="00E97E16" w:rsidRPr="00E97E16" w:rsidRDefault="00E97E16" w:rsidP="00E97E16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6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893"/>
    <w:rsid w:val="00045524"/>
    <w:rsid w:val="001263D9"/>
    <w:rsid w:val="00131092"/>
    <w:rsid w:val="00162639"/>
    <w:rsid w:val="00172A78"/>
    <w:rsid w:val="0019326F"/>
    <w:rsid w:val="001A2A98"/>
    <w:rsid w:val="00251538"/>
    <w:rsid w:val="002C19C7"/>
    <w:rsid w:val="00307418"/>
    <w:rsid w:val="00397232"/>
    <w:rsid w:val="003F7CDF"/>
    <w:rsid w:val="00426DC3"/>
    <w:rsid w:val="00457F1D"/>
    <w:rsid w:val="004D6BDF"/>
    <w:rsid w:val="004E0426"/>
    <w:rsid w:val="00593E58"/>
    <w:rsid w:val="005E43BF"/>
    <w:rsid w:val="00634EFF"/>
    <w:rsid w:val="00676D50"/>
    <w:rsid w:val="006B5176"/>
    <w:rsid w:val="006D6324"/>
    <w:rsid w:val="006E3623"/>
    <w:rsid w:val="0075138E"/>
    <w:rsid w:val="00767E24"/>
    <w:rsid w:val="008316AF"/>
    <w:rsid w:val="00876689"/>
    <w:rsid w:val="008F0961"/>
    <w:rsid w:val="00903396"/>
    <w:rsid w:val="00903C17"/>
    <w:rsid w:val="00937A16"/>
    <w:rsid w:val="0099529B"/>
    <w:rsid w:val="009B34BA"/>
    <w:rsid w:val="009C2CC9"/>
    <w:rsid w:val="00A17E3D"/>
    <w:rsid w:val="00AD7CEC"/>
    <w:rsid w:val="00AF0495"/>
    <w:rsid w:val="00B173C2"/>
    <w:rsid w:val="00B35777"/>
    <w:rsid w:val="00B450A5"/>
    <w:rsid w:val="00B83C60"/>
    <w:rsid w:val="00B9292A"/>
    <w:rsid w:val="00BB242F"/>
    <w:rsid w:val="00C6270C"/>
    <w:rsid w:val="00CC644F"/>
    <w:rsid w:val="00CE0D79"/>
    <w:rsid w:val="00DA59B6"/>
    <w:rsid w:val="00DE66D6"/>
    <w:rsid w:val="00E21F69"/>
    <w:rsid w:val="00E53893"/>
    <w:rsid w:val="00E97E16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53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E53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97E1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1"/>
    <w:basedOn w:val="a"/>
    <w:next w:val="a6"/>
    <w:uiPriority w:val="99"/>
    <w:unhideWhenUsed/>
    <w:rsid w:val="00E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97E16"/>
    <w:rPr>
      <w:rFonts w:ascii="Times New Roman" w:hAnsi="Times New Roman" w:cs="Times New Roman"/>
      <w:sz w:val="24"/>
      <w:szCs w:val="24"/>
    </w:rPr>
  </w:style>
  <w:style w:type="paragraph" w:customStyle="1" w:styleId="p1mrcssattr">
    <w:name w:val="p1_mr_css_attr"/>
    <w:basedOn w:val="a"/>
    <w:rsid w:val="00E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97E16"/>
  </w:style>
  <w:style w:type="paragraph" w:styleId="a7">
    <w:name w:val="Balloon Text"/>
    <w:basedOn w:val="a"/>
    <w:link w:val="a8"/>
    <w:uiPriority w:val="99"/>
    <w:semiHidden/>
    <w:unhideWhenUsed/>
    <w:rsid w:val="0017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1635</Words>
  <Characters>9323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2022-06-10T07:45:00Z</cp:lastPrinted>
  <dcterms:created xsi:type="dcterms:W3CDTF">2022-04-13T12:03:00Z</dcterms:created>
  <dcterms:modified xsi:type="dcterms:W3CDTF">2022-06-10T07:46:00Z</dcterms:modified>
</cp:coreProperties>
</file>