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C9" w:rsidRPr="006721C9" w:rsidRDefault="006721C9" w:rsidP="006721C9">
      <w:pPr>
        <w:shd w:val="clear" w:color="auto" w:fill="FFFFFF"/>
        <w:spacing w:after="0" w:line="240" w:lineRule="auto"/>
        <w:outlineLvl w:val="1"/>
        <w:rPr>
          <w:rFonts w:ascii="Roboto Condensed" w:eastAsia="Times New Roman" w:hAnsi="Roboto Condensed" w:cs="Times New Roman"/>
          <w:b/>
          <w:bCs/>
          <w:caps/>
          <w:color w:val="555555"/>
          <w:sz w:val="30"/>
          <w:szCs w:val="30"/>
          <w:lang w:eastAsia="ru-RU"/>
        </w:rPr>
      </w:pPr>
      <w:r w:rsidRPr="006721C9">
        <w:rPr>
          <w:rFonts w:ascii="Roboto Condensed" w:eastAsia="Times New Roman" w:hAnsi="Roboto Condensed" w:cs="Times New Roman"/>
          <w:b/>
          <w:bCs/>
          <w:caps/>
          <w:color w:val="555555"/>
          <w:sz w:val="30"/>
          <w:szCs w:val="30"/>
          <w:lang w:eastAsia="ru-RU"/>
        </w:rPr>
        <w:t>ПРОТИВОДЕЙСТВИЕ ТЕРРОРИЗМУ И ЭКСТРЕМИЗМУ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Методы, виды террористической деятельности и тенденции развития современного терроризма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Согласно Федеральному закону Российской Федерации «О противодействии терроризму»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t>Как криминальное явление терроризм – противоправные, уголовно наказуемые деяния, выражающиеся в совершении взрывов, поджогов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этих целях.</w:t>
      </w:r>
      <w:proofErr w:type="gramEnd"/>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Терроризм включает в себя идеологию насилия и террористическую деятельность в различных формах. К террористической деятельности относятся планирование создания и (или) создание террористических структур, вовлечение в террористическую деятельность, финансирование и иное содействие данной деятельности, пропаганда насильственных методов достижения социально-политических целей, а также собственно совершение террористических актов.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Терроризм - </w:t>
      </w:r>
      <w:proofErr w:type="spellStart"/>
      <w:r w:rsidRPr="006721C9">
        <w:rPr>
          <w:rFonts w:ascii="Roboto Condensed" w:eastAsia="Times New Roman" w:hAnsi="Roboto Condensed" w:cs="Times New Roman"/>
          <w:color w:val="555555"/>
          <w:sz w:val="24"/>
          <w:szCs w:val="24"/>
          <w:lang w:eastAsia="ru-RU"/>
        </w:rPr>
        <w:t>многообъектное</w:t>
      </w:r>
      <w:proofErr w:type="spellEnd"/>
      <w:r w:rsidRPr="006721C9">
        <w:rPr>
          <w:rFonts w:ascii="Roboto Condensed" w:eastAsia="Times New Roman" w:hAnsi="Roboto Condensed" w:cs="Times New Roman"/>
          <w:color w:val="555555"/>
          <w:sz w:val="24"/>
          <w:szCs w:val="24"/>
          <w:lang w:eastAsia="ru-RU"/>
        </w:rPr>
        <w:t xml:space="preserve"> преступление, главной целью которого является общественная безопасность, равно как посягательства </w:t>
      </w:r>
      <w:proofErr w:type="gramStart"/>
      <w:r w:rsidRPr="006721C9">
        <w:rPr>
          <w:rFonts w:ascii="Roboto Condensed" w:eastAsia="Times New Roman" w:hAnsi="Roboto Condensed" w:cs="Times New Roman"/>
          <w:color w:val="555555"/>
          <w:sz w:val="24"/>
          <w:szCs w:val="24"/>
          <w:lang w:eastAsia="ru-RU"/>
        </w:rPr>
        <w:t>на</w:t>
      </w:r>
      <w:proofErr w:type="gramEnd"/>
      <w:r w:rsidRPr="006721C9">
        <w:rPr>
          <w:rFonts w:ascii="Roboto Condensed" w:eastAsia="Times New Roman" w:hAnsi="Roboto Condensed" w:cs="Times New Roman"/>
          <w:color w:val="555555"/>
          <w:sz w:val="24"/>
          <w:szCs w:val="24"/>
          <w:lang w:eastAsia="ru-RU"/>
        </w:rPr>
        <w:t>:</w:t>
      </w:r>
    </w:p>
    <w:p w:rsidR="006721C9" w:rsidRPr="006721C9" w:rsidRDefault="006721C9" w:rsidP="006721C9">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жизнь и здоровье граждан;</w:t>
      </w:r>
    </w:p>
    <w:p w:rsidR="006721C9" w:rsidRPr="006721C9" w:rsidRDefault="006721C9" w:rsidP="006721C9">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объекты критической инфраструктуры;</w:t>
      </w:r>
    </w:p>
    <w:p w:rsidR="006721C9" w:rsidRPr="006721C9" w:rsidRDefault="006721C9" w:rsidP="006721C9">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природную среду;</w:t>
      </w:r>
    </w:p>
    <w:p w:rsidR="006721C9" w:rsidRPr="006721C9" w:rsidRDefault="006721C9" w:rsidP="006721C9">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информационную среду;</w:t>
      </w:r>
    </w:p>
    <w:p w:rsidR="006721C9" w:rsidRPr="006721C9" w:rsidRDefault="006721C9" w:rsidP="006721C9">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органы государственного управления;</w:t>
      </w:r>
    </w:p>
    <w:p w:rsidR="006721C9" w:rsidRPr="006721C9" w:rsidRDefault="006721C9" w:rsidP="006721C9">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государственных и общественных деятелей.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Эксперты-</w:t>
      </w:r>
      <w:proofErr w:type="spellStart"/>
      <w:r w:rsidRPr="006721C9">
        <w:rPr>
          <w:rFonts w:ascii="Roboto Condensed" w:eastAsia="Times New Roman" w:hAnsi="Roboto Condensed" w:cs="Times New Roman"/>
          <w:color w:val="555555"/>
          <w:sz w:val="24"/>
          <w:szCs w:val="24"/>
          <w:lang w:eastAsia="ru-RU"/>
        </w:rPr>
        <w:t>террологи</w:t>
      </w:r>
      <w:proofErr w:type="spellEnd"/>
      <w:r w:rsidRPr="006721C9">
        <w:rPr>
          <w:rFonts w:ascii="Roboto Condensed" w:eastAsia="Times New Roman" w:hAnsi="Roboto Condensed" w:cs="Times New Roman"/>
          <w:color w:val="555555"/>
          <w:sz w:val="24"/>
          <w:szCs w:val="24"/>
          <w:lang w:eastAsia="ru-RU"/>
        </w:rPr>
        <w:t xml:space="preserve"> выделяют около 200 видов современной террористической деятельности. Основными из них являются: политический терроризм, националистический терроризм, религиозный терроризм, криминальный терроризм.</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Основной метод террористической деятельности – шантаж (запугивание) органов власти и населения опасностью гибели людей, причинением значительного имущественного ущерба либо наступлением иных общественно опасных последствий, осуществляемый в целях нарушения общественной безопасности и оказания воздействия на принятие органами власти решений, выгодных террористам.</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 xml:space="preserve">Политический терроризм – это тактика политической борьбы, заключающаяся в применении (или в угрозе применения) субъектами политики организованного насилия в целях коренного или частичного изменения конституционного строя либо экономических порядков в стране. </w:t>
      </w:r>
      <w:proofErr w:type="gramStart"/>
      <w:r w:rsidRPr="006721C9">
        <w:rPr>
          <w:rFonts w:ascii="Roboto Condensed" w:eastAsia="Times New Roman" w:hAnsi="Roboto Condensed" w:cs="Times New Roman"/>
          <w:color w:val="555555"/>
          <w:sz w:val="24"/>
          <w:szCs w:val="24"/>
          <w:lang w:eastAsia="ru-RU"/>
        </w:rPr>
        <w:t>Направлен</w:t>
      </w:r>
      <w:proofErr w:type="gramEnd"/>
      <w:r w:rsidRPr="006721C9">
        <w:rPr>
          <w:rFonts w:ascii="Roboto Condensed" w:eastAsia="Times New Roman" w:hAnsi="Roboto Condensed" w:cs="Times New Roman"/>
          <w:color w:val="555555"/>
          <w:sz w:val="24"/>
          <w:szCs w:val="24"/>
          <w:lang w:eastAsia="ru-RU"/>
        </w:rPr>
        <w:t xml:space="preserve"> на предотвращение или принятие каких-либо решений, относящихся к государственному устройству. Политический терроризм может существовать только при опоре хотя бы на минимум поддержки и сочувствия со стороны общественного мнения. В условиях полной социально-политической изоляции он обречен на скорое поражение. При этом террористы основную ставку делают на прессу. Субъектами политического терроризма, как правило, выступают радикальные политические партии, отдельные группировки внутри партий или общественных объединений, экстремистские организации, отрицающие легальные формы политической борьбы и делающие ставку на силовое давление.</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одного из вероучений. Наиболее ярые экстремисты ставят своей целью создание отдельного государства, правовые нормы которого будут заменены нормами одной, общей для всего населении религии. С начала 80-х годов XX в. религиозный терроризм связывается в общественном </w:t>
      </w:r>
      <w:proofErr w:type="gramStart"/>
      <w:r w:rsidRPr="006721C9">
        <w:rPr>
          <w:rFonts w:ascii="Roboto Condensed" w:eastAsia="Times New Roman" w:hAnsi="Roboto Condensed" w:cs="Times New Roman"/>
          <w:color w:val="555555"/>
          <w:sz w:val="24"/>
          <w:szCs w:val="24"/>
          <w:lang w:eastAsia="ru-RU"/>
        </w:rPr>
        <w:t>сознании</w:t>
      </w:r>
      <w:proofErr w:type="gramEnd"/>
      <w:r w:rsidRPr="006721C9">
        <w:rPr>
          <w:rFonts w:ascii="Roboto Condensed" w:eastAsia="Times New Roman" w:hAnsi="Roboto Condensed" w:cs="Times New Roman"/>
          <w:color w:val="555555"/>
          <w:sz w:val="24"/>
          <w:szCs w:val="24"/>
          <w:lang w:eastAsia="ru-RU"/>
        </w:rPr>
        <w:t xml:space="preserve"> прежде всего с радикальным исламизмом. Терроризм, прикрывающийся исламскими лозунгами, стал результатом исламизации социального и национального терроризма на Ближнем и Среднем Востоке. Сегодня он представляет собой мощное интернациональное сообщество, охватывающее все исламские регионы планеты. С религиозным терроризмом тесно ассоциирован ряд сепаратистских движений - в штате Кашмир (Индия), на Филиппинах, в Чеченской Республике. Примеры: «Аль-Каида», движение «Талибан» (Афганистан). «Братья-мусульмане» (Египет) и др.</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Националистический терроризм выражается в утверждении превосходства определенной нации или расы, направлен на разжигание национальной нетерпимости, дискриминацию представителей иных народов и преследует цель путем устрашения вытеснить другую нацию, избавиться от ее власти. </w:t>
      </w:r>
      <w:proofErr w:type="gramStart"/>
      <w:r w:rsidRPr="006721C9">
        <w:rPr>
          <w:rFonts w:ascii="Roboto Condensed" w:eastAsia="Times New Roman" w:hAnsi="Roboto Condensed" w:cs="Times New Roman"/>
          <w:color w:val="555555"/>
          <w:sz w:val="24"/>
          <w:szCs w:val="24"/>
          <w:lang w:eastAsia="ru-RU"/>
        </w:rPr>
        <w:t>Националистический терроризм органически связан с сепаратизмом, направленным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страны, выход тех или иных территориальных единиц из состава государства, образование собственного независимого государства.</w:t>
      </w:r>
      <w:proofErr w:type="gramEnd"/>
      <w:r w:rsidRPr="006721C9">
        <w:rPr>
          <w:rFonts w:ascii="Roboto Condensed" w:eastAsia="Times New Roman" w:hAnsi="Roboto Condensed" w:cs="Times New Roman"/>
          <w:color w:val="555555"/>
          <w:sz w:val="24"/>
          <w:szCs w:val="24"/>
          <w:lang w:eastAsia="ru-RU"/>
        </w:rPr>
        <w:t xml:space="preserve"> </w:t>
      </w:r>
      <w:proofErr w:type="gramStart"/>
      <w:r w:rsidRPr="006721C9">
        <w:rPr>
          <w:rFonts w:ascii="Roboto Condensed" w:eastAsia="Times New Roman" w:hAnsi="Roboto Condensed" w:cs="Times New Roman"/>
          <w:color w:val="555555"/>
          <w:sz w:val="24"/>
          <w:szCs w:val="24"/>
          <w:lang w:eastAsia="ru-RU"/>
        </w:rPr>
        <w:t xml:space="preserve">Осуществляется организациями </w:t>
      </w:r>
      <w:proofErr w:type="spellStart"/>
      <w:r w:rsidRPr="006721C9">
        <w:rPr>
          <w:rFonts w:ascii="Roboto Condensed" w:eastAsia="Times New Roman" w:hAnsi="Roboto Condensed" w:cs="Times New Roman"/>
          <w:color w:val="555555"/>
          <w:sz w:val="24"/>
          <w:szCs w:val="24"/>
          <w:lang w:eastAsia="ru-RU"/>
        </w:rPr>
        <w:t>этносепаратистской</w:t>
      </w:r>
      <w:proofErr w:type="spellEnd"/>
      <w:r w:rsidRPr="006721C9">
        <w:rPr>
          <w:rFonts w:ascii="Roboto Condensed" w:eastAsia="Times New Roman" w:hAnsi="Roboto Condensed" w:cs="Times New Roman"/>
          <w:color w:val="555555"/>
          <w:sz w:val="24"/>
          <w:szCs w:val="24"/>
          <w:lang w:eastAsia="ru-RU"/>
        </w:rPr>
        <w:t xml:space="preserve"> направленности с целью ликвидации экономического и политического диктата инонациональных государств (например:</w:t>
      </w:r>
      <w:proofErr w:type="gramEnd"/>
      <w:r w:rsidRPr="006721C9">
        <w:rPr>
          <w:rFonts w:ascii="Roboto Condensed" w:eastAsia="Times New Roman" w:hAnsi="Roboto Condensed" w:cs="Times New Roman"/>
          <w:color w:val="555555"/>
          <w:sz w:val="24"/>
          <w:szCs w:val="24"/>
          <w:lang w:eastAsia="ru-RU"/>
        </w:rPr>
        <w:t xml:space="preserve"> </w:t>
      </w:r>
      <w:proofErr w:type="gramStart"/>
      <w:r w:rsidRPr="006721C9">
        <w:rPr>
          <w:rFonts w:ascii="Roboto Condensed" w:eastAsia="Times New Roman" w:hAnsi="Roboto Condensed" w:cs="Times New Roman"/>
          <w:color w:val="555555"/>
          <w:sz w:val="24"/>
          <w:szCs w:val="24"/>
          <w:lang w:eastAsia="ru-RU"/>
        </w:rPr>
        <w:t xml:space="preserve">Ирландская республиканская армия (Северная Ирландия), Рабочая партия </w:t>
      </w:r>
      <w:proofErr w:type="spellStart"/>
      <w:r w:rsidRPr="006721C9">
        <w:rPr>
          <w:rFonts w:ascii="Roboto Condensed" w:eastAsia="Times New Roman" w:hAnsi="Roboto Condensed" w:cs="Times New Roman"/>
          <w:color w:val="555555"/>
          <w:sz w:val="24"/>
          <w:szCs w:val="24"/>
          <w:lang w:eastAsia="ru-RU"/>
        </w:rPr>
        <w:t>Кур¬дистана</w:t>
      </w:r>
      <w:proofErr w:type="spellEnd"/>
      <w:r w:rsidRPr="006721C9">
        <w:rPr>
          <w:rFonts w:ascii="Roboto Condensed" w:eastAsia="Times New Roman" w:hAnsi="Roboto Condensed" w:cs="Times New Roman"/>
          <w:color w:val="555555"/>
          <w:sz w:val="24"/>
          <w:szCs w:val="24"/>
          <w:lang w:eastAsia="ru-RU"/>
        </w:rPr>
        <w:t xml:space="preserve"> (Турция), «</w:t>
      </w:r>
      <w:proofErr w:type="spellStart"/>
      <w:r w:rsidRPr="006721C9">
        <w:rPr>
          <w:rFonts w:ascii="Roboto Condensed" w:eastAsia="Times New Roman" w:hAnsi="Roboto Condensed" w:cs="Times New Roman"/>
          <w:color w:val="555555"/>
          <w:sz w:val="24"/>
          <w:szCs w:val="24"/>
          <w:lang w:eastAsia="ru-RU"/>
        </w:rPr>
        <w:t>Батасуна</w:t>
      </w:r>
      <w:proofErr w:type="spellEnd"/>
      <w:r w:rsidRPr="006721C9">
        <w:rPr>
          <w:rFonts w:ascii="Roboto Condensed" w:eastAsia="Times New Roman" w:hAnsi="Roboto Condensed" w:cs="Times New Roman"/>
          <w:color w:val="555555"/>
          <w:sz w:val="24"/>
          <w:szCs w:val="24"/>
          <w:lang w:eastAsia="ru-RU"/>
        </w:rPr>
        <w:t>», «ЭТА» (Испания), «Фронт национального освобождения Корсики» (Франция), «Фронт освобождения Квебека» (Канада) и др.</w:t>
      </w:r>
      <w:proofErr w:type="gramEnd"/>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Наиболее опасен технологический терроризм, заключающийся в применении или угрозе применения ядерного, химического и бактериологического оружия, радиоактивных и высокотоксичных химических</w:t>
      </w:r>
      <w:proofErr w:type="gramStart"/>
      <w:r w:rsidRPr="006721C9">
        <w:rPr>
          <w:rFonts w:ascii="Roboto Condensed" w:eastAsia="Times New Roman" w:hAnsi="Roboto Condensed" w:cs="Times New Roman"/>
          <w:color w:val="555555"/>
          <w:sz w:val="24"/>
          <w:szCs w:val="24"/>
          <w:lang w:eastAsia="ru-RU"/>
        </w:rPr>
        <w:t xml:space="preserve"> ,</w:t>
      </w:r>
      <w:proofErr w:type="gramEnd"/>
      <w:r w:rsidRPr="006721C9">
        <w:rPr>
          <w:rFonts w:ascii="Roboto Condensed" w:eastAsia="Times New Roman" w:hAnsi="Roboto Condensed" w:cs="Times New Roman"/>
          <w:color w:val="555555"/>
          <w:sz w:val="24"/>
          <w:szCs w:val="24"/>
          <w:lang w:eastAsia="ru-RU"/>
        </w:rPr>
        <w:t xml:space="preserve"> биологических веществ, а также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имеет под собой политические цели.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w:t>
      </w:r>
      <w:r w:rsidRPr="006721C9">
        <w:rPr>
          <w:rFonts w:ascii="Roboto Condensed" w:eastAsia="Times New Roman" w:hAnsi="Roboto Condensed" w:cs="Times New Roman"/>
          <w:color w:val="555555"/>
          <w:sz w:val="24"/>
          <w:szCs w:val="24"/>
          <w:lang w:eastAsia="ru-RU"/>
        </w:rPr>
        <w:lastRenderedPageBreak/>
        <w:t xml:space="preserve">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w:t>
      </w:r>
      <w:proofErr w:type="spellStart"/>
      <w:r w:rsidRPr="006721C9">
        <w:rPr>
          <w:rFonts w:ascii="Roboto Condensed" w:eastAsia="Times New Roman" w:hAnsi="Roboto Condensed" w:cs="Times New Roman"/>
          <w:color w:val="555555"/>
          <w:sz w:val="24"/>
          <w:szCs w:val="24"/>
          <w:lang w:eastAsia="ru-RU"/>
        </w:rPr>
        <w:t>политиче¬ских</w:t>
      </w:r>
      <w:proofErr w:type="spellEnd"/>
      <w:r w:rsidRPr="006721C9">
        <w:rPr>
          <w:rFonts w:ascii="Roboto Condensed" w:eastAsia="Times New Roman" w:hAnsi="Roboto Condensed" w:cs="Times New Roman"/>
          <w:color w:val="555555"/>
          <w:sz w:val="24"/>
          <w:szCs w:val="24"/>
          <w:lang w:eastAsia="ru-RU"/>
        </w:rPr>
        <w:t>, военных, экономических, социальных и других целей террористов.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Отмечается рост опасности </w:t>
      </w:r>
      <w:proofErr w:type="spellStart"/>
      <w:r w:rsidRPr="006721C9">
        <w:rPr>
          <w:rFonts w:ascii="Roboto Condensed" w:eastAsia="Times New Roman" w:hAnsi="Roboto Condensed" w:cs="Times New Roman"/>
          <w:color w:val="555555"/>
          <w:sz w:val="24"/>
          <w:szCs w:val="24"/>
          <w:lang w:eastAsia="ru-RU"/>
        </w:rPr>
        <w:t>кибертерроризма</w:t>
      </w:r>
      <w:proofErr w:type="spellEnd"/>
      <w:r w:rsidRPr="006721C9">
        <w:rPr>
          <w:rFonts w:ascii="Roboto Condensed" w:eastAsia="Times New Roman" w:hAnsi="Roboto Condensed" w:cs="Times New Roman"/>
          <w:color w:val="555555"/>
          <w:sz w:val="24"/>
          <w:szCs w:val="24"/>
          <w:lang w:eastAsia="ru-RU"/>
        </w:rPr>
        <w:t xml:space="preserve"> - действий по </w:t>
      </w:r>
      <w:proofErr w:type="spellStart"/>
      <w:r w:rsidRPr="006721C9">
        <w:rPr>
          <w:rFonts w:ascii="Roboto Condensed" w:eastAsia="Times New Roman" w:hAnsi="Roboto Condensed" w:cs="Times New Roman"/>
          <w:color w:val="555555"/>
          <w:sz w:val="24"/>
          <w:szCs w:val="24"/>
          <w:lang w:eastAsia="ru-RU"/>
        </w:rPr>
        <w:t>дезорга¬низации</w:t>
      </w:r>
      <w:proofErr w:type="spellEnd"/>
      <w:r w:rsidRPr="006721C9">
        <w:rPr>
          <w:rFonts w:ascii="Roboto Condensed" w:eastAsia="Times New Roman" w:hAnsi="Roboto Condensed" w:cs="Times New Roman"/>
          <w:color w:val="555555"/>
          <w:sz w:val="24"/>
          <w:szCs w:val="24"/>
          <w:lang w:eastAsia="ru-RU"/>
        </w:rPr>
        <w:t xml:space="preserve">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 Основной формой </w:t>
      </w:r>
      <w:proofErr w:type="spellStart"/>
      <w:r w:rsidRPr="006721C9">
        <w:rPr>
          <w:rFonts w:ascii="Roboto Condensed" w:eastAsia="Times New Roman" w:hAnsi="Roboto Condensed" w:cs="Times New Roman"/>
          <w:color w:val="555555"/>
          <w:sz w:val="24"/>
          <w:szCs w:val="24"/>
          <w:lang w:eastAsia="ru-RU"/>
        </w:rPr>
        <w:t>кибертерроризма</w:t>
      </w:r>
      <w:proofErr w:type="spellEnd"/>
      <w:r w:rsidRPr="006721C9">
        <w:rPr>
          <w:rFonts w:ascii="Roboto Condensed" w:eastAsia="Times New Roman" w:hAnsi="Roboto Condensed" w:cs="Times New Roman"/>
          <w:color w:val="555555"/>
          <w:sz w:val="24"/>
          <w:szCs w:val="24"/>
          <w:lang w:eastAsia="ru-RU"/>
        </w:rPr>
        <w:t xml:space="preserve"> является информационная атака на компьютерную информацию, вычислительные системы, аппаратуру передачи данных, иные составляющее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другие деструктивные воздействия. 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 </w:t>
      </w:r>
      <w:proofErr w:type="spellStart"/>
      <w:r w:rsidRPr="006721C9">
        <w:rPr>
          <w:rFonts w:ascii="Roboto Condensed" w:eastAsia="Times New Roman" w:hAnsi="Roboto Condensed" w:cs="Times New Roman"/>
          <w:color w:val="555555"/>
          <w:sz w:val="24"/>
          <w:szCs w:val="24"/>
          <w:lang w:eastAsia="ru-RU"/>
        </w:rPr>
        <w:t>Кибертерроризм</w:t>
      </w:r>
      <w:proofErr w:type="spellEnd"/>
      <w:r w:rsidRPr="006721C9">
        <w:rPr>
          <w:rFonts w:ascii="Roboto Condensed" w:eastAsia="Times New Roman" w:hAnsi="Roboto Condensed" w:cs="Times New Roman"/>
          <w:color w:val="555555"/>
          <w:sz w:val="24"/>
          <w:szCs w:val="24"/>
          <w:lang w:eastAsia="ru-RU"/>
        </w:rPr>
        <w:t xml:space="preserve"> представляет серьезную угрозу для человечества, сравнимую с ядерным, бактериологическим и химическим оружием, причем степень этой угрозы в силу своей новизны до конца еще не осознана и не изучена.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Криминальный терроризм заключается в использовании уголовными преступниками методов насилия и устрашения, заимствованными из практики террористических организаций. Основными субъектами криминального терроризма являются организованные преступные сообщества национального характера, которые используют устрашение и насилие как главное средство воздействия на представителей власти, на своих конкурентов по бизнесу с целью перераспределения сфер влияния, собственности и финансовых потоков. Формы проявления: заказные умышленные убийства, разборки между основными конкурирующими группировками, насильственное вымогательство и т.п.</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Со своей стороны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 Политическая организация, взявшая на вооружение террористические методы борьбы, со временем перерождается в преступную группировку, прикрывающуюся политическими лозунгами.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Новой тенденцией стало сращивание уголовного терроризма с политическим, националистическим и религиозным. Как правило, руководители всех современных террористических группировок, помимо достижения национальных, религиозных, территориальных, политических целей, стремятся к получению материальных выгод или обеспечению доступа к власти.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 последнее время происходит политизация криминального терроризма,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 торможения законодательных инициатив, которые не выгодны преступной среде, и даже в действиях, направленных на вхождение преступных авторитетов или их покровителей в органы законодательной и исполнительной власти. В результате проявилась тенденция сращивания властных и криминальных структур.</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Основными тенденциями развития современного терроризма являются:</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расширение географии терроризма в мире и его интернационализация;</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усиление взаимного влияния различных внутренних и внешних социальных, политических, экономических и иных факторов, способствующих возникновению и распространению терроризма;</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повышение уровня организованности террористической деятельности, создание крупных террористических формирований с развитой инфраструктурой;</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усиление взаимосвязи терроризма и организованной преступности;</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рост финансового и материально-технического обеспечения террористических структур;</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стремление субъектов терроризма овладеть средствами массового поражения людей;</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попытки использования терроризма как инструмента вмешательства во внутренние дела государств;</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использование субъектами терроризма международных неправительственных организаций;</w:t>
      </w:r>
    </w:p>
    <w:p w:rsidR="006721C9" w:rsidRPr="006721C9" w:rsidRDefault="006721C9" w:rsidP="006721C9">
      <w:pPr>
        <w:numPr>
          <w:ilvl w:val="0"/>
          <w:numId w:val="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разработка и совершенствование новых форм и методов терроризма, направленных на расширение масштабов последствий террористических акций и увеличение количества жертв.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Степень опасности угроз террористических актов обуславливается уровнем совершенствования форм, методов, сил и средств террористической деятельности, тактики ее осуществления, а также эффективностью антитеррористических мер национальных и международных систем противодействия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Субъекты терроризма, способы совершения террористических актов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Субъекты терроризма – организации, а также отдельные лица (группы лиц), организующие и осуществляющие террористическую деятельность (или способствующие её подготовке и проведению), направленную на нанесение ущерба охраняемым законами Российской Федерации интересам личности, общества и государства. Разнообразие субъектов терроризма определяет многоплановость и общественную опасность преследуемых ими целей, которые у российских и зарубежных субъектов террористической деятельности зачастую совпадают, следствием чего является их тесное взаимодействие и координация усилий. Способы совершения террористических актов – 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Наиболее типичные способы террористической деятельности:</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t>нападение, совершаемое как открыто</w:t>
      </w:r>
      <w:proofErr w:type="gramEnd"/>
      <w:r w:rsidRPr="006721C9">
        <w:rPr>
          <w:rFonts w:ascii="Roboto Condensed" w:eastAsia="Times New Roman" w:hAnsi="Roboto Condensed" w:cs="Times New Roman"/>
          <w:color w:val="555555"/>
          <w:sz w:val="24"/>
          <w:szCs w:val="24"/>
          <w:lang w:eastAsia="ru-RU"/>
        </w:rPr>
        <w:t>, так и из засады;</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минирование объектов промышленности, транспорта, связи, военных объектов, жилых и административных зданий;</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минирование мест постоянного нахождения или маршрутов передвижения объекта преступного посягательства;</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применение взрывчатых и отравляющих веществ, закамуфлированных под бытовые предметы, а также в почтовых посылках или бандеролях, адресованных конкретному лицу (жертве);</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вооруженный захват заложников;</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распространение вредных для здоровья людей радиоактивных, химических, биологических и иных опасных веществ и их компонентов;</w:t>
      </w:r>
    </w:p>
    <w:p w:rsidR="006721C9" w:rsidRPr="006721C9" w:rsidRDefault="006721C9" w:rsidP="006721C9">
      <w:pPr>
        <w:numPr>
          <w:ilvl w:val="0"/>
          <w:numId w:val="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применение элементов компьютерных и информационных технологий.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Противодействие терроризму – это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террористических актов (профилактика терроризма); минимизации и (или) ликвидации последствий проявлений терроризма.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Общегосударственная система противодействия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Целью противодействия терроризму в Российской Федерации является защита личности, общества и государства от террористических угроз и проявлений.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Основными задачами в достижении указанных целей являются:</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выявление и устранение факторов, способствующих возникновению и распространению терроризма;</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привлечение к ответственности субъектов террористической деятельности в соответствии с действующим законодательством Российской Федерации;</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пресечение попыток переноса на территорию России деятельности международных террористических организаций, привлечение к этому процессу потенциала международной антитеррористической коалиции;</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постоянное совершенствование ОГСПТ, поддержание в состоянии готовности к использованию сил и средств, предназначенных для выявления, предупреждения, пресечения террористических актов и минимизации (ликвидации) их последствий;</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w:t>
      </w:r>
    </w:p>
    <w:p w:rsidR="006721C9" w:rsidRPr="006721C9" w:rsidRDefault="006721C9" w:rsidP="006721C9">
      <w:pPr>
        <w:numPr>
          <w:ilvl w:val="0"/>
          <w:numId w:val="4"/>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противодействие распространению идеологии терроризма, осуществление активных информационно-пропагандистских мероприятий антитеррористической направленности.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t>Общегосударственная система противодействия терроризму (далее - ОГСПТ) представляет собой совокупность организационных структур (субъектов противодействия терроризму), которые в рамках полномочий, установленных законами и изданными на их основе нормативными правовыми актами, осуществляют деятельность по противодействию террористическим угрозам, разрабатывают и реализуют комплекс мер по профилактике террористических угроз, выявлению и пресечению террористической деятельности, минимизации и ликвидации возможных последствий террористических актов.</w:t>
      </w:r>
      <w:proofErr w:type="gramEnd"/>
      <w:r w:rsidRPr="006721C9">
        <w:rPr>
          <w:rFonts w:ascii="Roboto Condensed" w:eastAsia="Times New Roman" w:hAnsi="Roboto Condensed" w:cs="Times New Roman"/>
          <w:color w:val="555555"/>
          <w:sz w:val="24"/>
          <w:szCs w:val="24"/>
          <w:lang w:eastAsia="ru-RU"/>
        </w:rPr>
        <w:t xml:space="preserve"> ОГСПТ, в силу возложенных задач, </w:t>
      </w:r>
      <w:proofErr w:type="gramStart"/>
      <w:r w:rsidRPr="006721C9">
        <w:rPr>
          <w:rFonts w:ascii="Roboto Condensed" w:eastAsia="Times New Roman" w:hAnsi="Roboto Condensed" w:cs="Times New Roman"/>
          <w:color w:val="555555"/>
          <w:sz w:val="24"/>
          <w:szCs w:val="24"/>
          <w:lang w:eastAsia="ru-RU"/>
        </w:rPr>
        <w:t>призвана</w:t>
      </w:r>
      <w:proofErr w:type="gramEnd"/>
      <w:r w:rsidRPr="006721C9">
        <w:rPr>
          <w:rFonts w:ascii="Roboto Condensed" w:eastAsia="Times New Roman" w:hAnsi="Roboto Condensed" w:cs="Times New Roman"/>
          <w:color w:val="555555"/>
          <w:sz w:val="24"/>
          <w:szCs w:val="24"/>
          <w:lang w:eastAsia="ru-RU"/>
        </w:rPr>
        <w:t xml:space="preserve"> обеспечить системное и эффективное </w:t>
      </w:r>
      <w:r w:rsidRPr="006721C9">
        <w:rPr>
          <w:rFonts w:ascii="Roboto Condensed" w:eastAsia="Times New Roman" w:hAnsi="Roboto Condensed" w:cs="Times New Roman"/>
          <w:color w:val="555555"/>
          <w:sz w:val="24"/>
          <w:szCs w:val="24"/>
          <w:lang w:eastAsia="ru-RU"/>
        </w:rPr>
        <w:lastRenderedPageBreak/>
        <w:t>использование потенциала государства и общества для защиты от угроз террористических актов. Формы и методы противодействия террористическим проявлениям определяются сложной социально-политической и военной природой терроризма. Субъектами ОГСПТ являются уполномоченные органы государственной власти, в компетенцию которых входит проведение мероприятий по противодействию терроризму, негосударственные организации и объединения, а также отдельные граждане, оказывающие содействие органам государственной власти в осуществлении мероприятий в данной сфере.</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 устанавливает компетенцию федеральных органов исполнительной власти, руководство деятельностью которых он осуществляет, по борьбе с терроризмом; принимает решение в установленном порядке об использовании за пределами </w:t>
      </w:r>
      <w:proofErr w:type="gramStart"/>
      <w:r w:rsidRPr="006721C9">
        <w:rPr>
          <w:rFonts w:ascii="Roboto Condensed" w:eastAsia="Times New Roman" w:hAnsi="Roboto Condensed" w:cs="Times New Roman"/>
          <w:color w:val="555555"/>
          <w:sz w:val="24"/>
          <w:szCs w:val="24"/>
          <w:lang w:eastAsia="ru-RU"/>
        </w:rPr>
        <w:t>территории Российской Федерации формирований Вооруженных Сил Российской Федерации</w:t>
      </w:r>
      <w:proofErr w:type="gramEnd"/>
      <w:r w:rsidRPr="006721C9">
        <w:rPr>
          <w:rFonts w:ascii="Roboto Condensed" w:eastAsia="Times New Roman" w:hAnsi="Roboto Condensed" w:cs="Times New Roman"/>
          <w:color w:val="555555"/>
          <w:sz w:val="24"/>
          <w:szCs w:val="24"/>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Федеральное Собрание Российской Федерации формирует законодательную основу противодействия терроризму на федеральном уровне.</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t>Правительство Российской Федерации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 организует разработку и осуществление мер по предупреждению терроризма и минимизации и (или) ликвидации последствий его проявлений;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roofErr w:type="gramEnd"/>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Федеральные органы исполнительной власти осуществляют деятельность по противодействию терроризму в пределах своих полномочий.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 деятельность по профилактике терроризма, а также по минимизации и (или) ликвидации последствий его проявлений.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Координацию действий федеральных органов исполнительной власти, антитеррористических комиссий в субъектах Российской Федерации, организацию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 в области противодействия терроризму осуществляет Национальный антитеррористический комитет (далее - НАК). Координацию деятельности территориальных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в субъектах Российской Федерации осуществляют антитеррористические комиссии субъектов Российской Федерации (далее - АТК).</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lastRenderedPageBreak/>
        <w:t>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в составе НАК функционирует Федеральный оперативный штаб (далее – ФОШ), а для управления контртеррористическими операциями в субъектах Российской Федерации – оперативные штабы субъектов Российской Федерации (далее – ОШ).</w:t>
      </w:r>
      <w:proofErr w:type="gramEnd"/>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Для противодействия террористическим угрозам, направленным против российских граждан и учреждений за рубежом, в том числе военных и важных государственных объектов,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 Необходимыми условиями эффективности ОГСПТ являются постоянное и активное участие в противодействии терроризму администрации предприятий, учреждений, а также граждан, общественных объединений, иных институтов гражданского общества и координация их деятельности с субъектами ОГСПТ.</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Основными направлениями деятельности системы противодействия терроризму являются:</w:t>
      </w:r>
    </w:p>
    <w:p w:rsidR="006721C9" w:rsidRPr="006721C9" w:rsidRDefault="006721C9" w:rsidP="006721C9">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силовое противодействие терроризму;</w:t>
      </w:r>
    </w:p>
    <w:p w:rsidR="006721C9" w:rsidRPr="006721C9" w:rsidRDefault="006721C9" w:rsidP="006721C9">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устранение внутренних источников терроризма;</w:t>
      </w:r>
    </w:p>
    <w:p w:rsidR="006721C9" w:rsidRPr="006721C9" w:rsidRDefault="006721C9" w:rsidP="006721C9">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противодействие международному терроризму и участие в устранении его источников;</w:t>
      </w:r>
    </w:p>
    <w:p w:rsidR="006721C9" w:rsidRPr="006721C9" w:rsidRDefault="006721C9" w:rsidP="006721C9">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снижение тяжести последствий террористических атак;</w:t>
      </w:r>
    </w:p>
    <w:p w:rsidR="006721C9" w:rsidRPr="006721C9" w:rsidRDefault="006721C9" w:rsidP="006721C9">
      <w:pPr>
        <w:numPr>
          <w:ilvl w:val="0"/>
          <w:numId w:val="5"/>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мониторинг обстановки внутри страны и за ее пределами в целях выявления потенциальных террористических угроз.</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Схема координации противодействия терроризму в Российской Федерации Направления противодействия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Противодействие терроризму в России осуществляется по следующим направлениям:</w:t>
      </w:r>
    </w:p>
    <w:p w:rsidR="006721C9" w:rsidRPr="006721C9" w:rsidRDefault="006721C9" w:rsidP="006721C9">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профилактика терроризма;</w:t>
      </w:r>
    </w:p>
    <w:p w:rsidR="006721C9" w:rsidRPr="006721C9" w:rsidRDefault="006721C9" w:rsidP="006721C9">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6721C9" w:rsidRPr="006721C9" w:rsidRDefault="006721C9" w:rsidP="006721C9">
      <w:pPr>
        <w:numPr>
          <w:ilvl w:val="0"/>
          <w:numId w:val="6"/>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минимизация и (или) ликвидация последствий террористических актов.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Профилактика терроризма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Под профилактикой терроризма понимается деятельность субъектов ОГСПТ,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w:t>
      </w:r>
    </w:p>
    <w:p w:rsidR="006721C9" w:rsidRPr="006721C9" w:rsidRDefault="006721C9" w:rsidP="006721C9">
      <w:pPr>
        <w:numPr>
          <w:ilvl w:val="0"/>
          <w:numId w:val="7"/>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организация и осуществление на системной основе противодействия идеологии терроризма и экстремизма;</w:t>
      </w:r>
    </w:p>
    <w:p w:rsidR="006721C9" w:rsidRPr="006721C9" w:rsidRDefault="006721C9" w:rsidP="006721C9">
      <w:pPr>
        <w:numPr>
          <w:ilvl w:val="0"/>
          <w:numId w:val="7"/>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совершенствование антитеррористической защищенности потенциальных объектов террористических устремлений;</w:t>
      </w:r>
    </w:p>
    <w:p w:rsidR="006721C9" w:rsidRPr="006721C9" w:rsidRDefault="006721C9" w:rsidP="006721C9">
      <w:pPr>
        <w:numPr>
          <w:ilvl w:val="0"/>
          <w:numId w:val="7"/>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усиление </w:t>
      </w:r>
      <w:proofErr w:type="gramStart"/>
      <w:r w:rsidRPr="006721C9">
        <w:rPr>
          <w:rFonts w:ascii="Roboto Condensed" w:eastAsia="Times New Roman" w:hAnsi="Roboto Condensed" w:cs="Times New Roman"/>
          <w:color w:val="555555"/>
          <w:sz w:val="24"/>
          <w:szCs w:val="24"/>
          <w:lang w:eastAsia="ru-RU"/>
        </w:rPr>
        <w:t>контроля за</w:t>
      </w:r>
      <w:proofErr w:type="gramEnd"/>
      <w:r w:rsidRPr="006721C9">
        <w:rPr>
          <w:rFonts w:ascii="Roboto Condensed" w:eastAsia="Times New Roman" w:hAnsi="Roboto Condensed" w:cs="Times New Roman"/>
          <w:color w:val="555555"/>
          <w:sz w:val="24"/>
          <w:szCs w:val="24"/>
          <w:lang w:eastAsia="ru-RU"/>
        </w:rPr>
        <w:t xml:space="preserve"> соблюдением административных, правовых и иных режимов, способствующих противодействию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Профилактика терроризма предполагает решение следующих задач:</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оказание сдерживающего и позитивного воздействия на поведение отдельных лиц (групп лиц), склонных к экстремистским действиям;</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определение правовой </w:t>
      </w:r>
      <w:proofErr w:type="gramStart"/>
      <w:r w:rsidRPr="006721C9">
        <w:rPr>
          <w:rFonts w:ascii="Roboto Condensed" w:eastAsia="Times New Roman" w:hAnsi="Roboto Condensed" w:cs="Times New Roman"/>
          <w:color w:val="555555"/>
          <w:sz w:val="24"/>
          <w:szCs w:val="24"/>
          <w:lang w:eastAsia="ru-RU"/>
        </w:rPr>
        <w:t>регламентации деятельности органов исполнительной власти субъектов Российской Федерации</w:t>
      </w:r>
      <w:proofErr w:type="gramEnd"/>
      <w:r w:rsidRPr="006721C9">
        <w:rPr>
          <w:rFonts w:ascii="Roboto Condensed" w:eastAsia="Times New Roman" w:hAnsi="Roboto Condensed" w:cs="Times New Roman"/>
          <w:color w:val="555555"/>
          <w:sz w:val="24"/>
          <w:szCs w:val="24"/>
          <w:lang w:eastAsia="ru-RU"/>
        </w:rPr>
        <w:t xml:space="preserve"> и антитеррористических комиссий в субъектах Российской Федерации при введении режимов террористических угроз;</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 •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6721C9" w:rsidRPr="006721C9" w:rsidRDefault="006721C9" w:rsidP="006721C9">
      <w:pPr>
        <w:numPr>
          <w:ilvl w:val="0"/>
          <w:numId w:val="8"/>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Реализация указанных задач осуществляется в рамках создания эффективной системы мер по противодействию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Борьба с терроризмом</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w:t>
      </w:r>
      <w:proofErr w:type="gramStart"/>
      <w:r w:rsidRPr="006721C9">
        <w:rPr>
          <w:rFonts w:ascii="Roboto Condensed" w:eastAsia="Times New Roman" w:hAnsi="Roboto Condensed" w:cs="Times New Roman"/>
          <w:color w:val="555555"/>
          <w:sz w:val="24"/>
          <w:szCs w:val="24"/>
          <w:lang w:eastAsia="ru-RU"/>
        </w:rPr>
        <w:t>по</w:t>
      </w:r>
      <w:proofErr w:type="gramEnd"/>
      <w:r w:rsidRPr="006721C9">
        <w:rPr>
          <w:rFonts w:ascii="Roboto Condensed" w:eastAsia="Times New Roman" w:hAnsi="Roboto Condensed" w:cs="Times New Roman"/>
          <w:color w:val="555555"/>
          <w:sz w:val="24"/>
          <w:szCs w:val="24"/>
          <w:lang w:eastAsia="ru-RU"/>
        </w:rPr>
        <w:t>:</w:t>
      </w:r>
    </w:p>
    <w:p w:rsidR="006721C9" w:rsidRPr="006721C9" w:rsidRDefault="006721C9" w:rsidP="006721C9">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выявлению, предупреждению и пресечению террористической деятельности;</w:t>
      </w:r>
    </w:p>
    <w:p w:rsidR="006721C9" w:rsidRPr="006721C9" w:rsidRDefault="006721C9" w:rsidP="006721C9">
      <w:pPr>
        <w:numPr>
          <w:ilvl w:val="0"/>
          <w:numId w:val="9"/>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раскрытию и расследованию преступлений террористического характера.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t>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roofErr w:type="gramEnd"/>
      <w:r w:rsidRPr="006721C9">
        <w:rPr>
          <w:rFonts w:ascii="Roboto Condensed" w:eastAsia="Times New Roman" w:hAnsi="Roboto Condensed" w:cs="Times New Roman"/>
          <w:color w:val="555555"/>
          <w:sz w:val="24"/>
          <w:szCs w:val="24"/>
          <w:lang w:eastAsia="ru-RU"/>
        </w:rPr>
        <w:t xml:space="preserve"> Одним из основных условий повышения результативности борьбы с терроризмом является оперативное проникновение в террористические структуры, получение упреждающей информации об их планах по совершению террористических актов, деятельности по распространению идеологии терроризма и экстремизма, об источниках и каналах финансирования, снабжения оружием, боеприпасами, иными средствами для осуществления террористической деятельности. </w:t>
      </w:r>
      <w:proofErr w:type="gramStart"/>
      <w:r w:rsidRPr="006721C9">
        <w:rPr>
          <w:rFonts w:ascii="Roboto Condensed" w:eastAsia="Times New Roman" w:hAnsi="Roboto Condensed" w:cs="Times New Roman"/>
          <w:color w:val="555555"/>
          <w:sz w:val="24"/>
          <w:szCs w:val="24"/>
          <w:lang w:eastAsia="ru-RU"/>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roofErr w:type="gramEnd"/>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Минимизация и (или) ликвидация последствий проявлений терроризма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Деятельность по минимизации и (или) ликвидации проявлений терроризма (далее – устранение последствий)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6721C9" w:rsidRPr="006721C9" w:rsidRDefault="006721C9" w:rsidP="006721C9">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6721C9" w:rsidRPr="006721C9" w:rsidRDefault="006721C9" w:rsidP="006721C9">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6721C9" w:rsidRPr="006721C9" w:rsidRDefault="006721C9" w:rsidP="006721C9">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6721C9" w:rsidRPr="006721C9" w:rsidRDefault="006721C9" w:rsidP="006721C9">
      <w:pPr>
        <w:numPr>
          <w:ilvl w:val="0"/>
          <w:numId w:val="10"/>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ОГСПТ и их заблаговременная подготовка, в том числе в ходе учений.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b/>
          <w:bCs/>
          <w:color w:val="555555"/>
          <w:sz w:val="24"/>
          <w:szCs w:val="24"/>
          <w:lang w:eastAsia="ru-RU"/>
        </w:rPr>
        <w:t>Комплекс мер, форм и методов противодействия терроризму</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К основным группам мер профилактики терроризма относятся:</w:t>
      </w:r>
    </w:p>
    <w:p w:rsidR="006721C9" w:rsidRPr="006721C9" w:rsidRDefault="006721C9" w:rsidP="006721C9">
      <w:pPr>
        <w:numPr>
          <w:ilvl w:val="0"/>
          <w:numId w:val="1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6721C9" w:rsidRPr="006721C9" w:rsidRDefault="006721C9" w:rsidP="006721C9">
      <w:pPr>
        <w:numPr>
          <w:ilvl w:val="0"/>
          <w:numId w:val="1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w:t>
      </w:r>
      <w:proofErr w:type="spellStart"/>
      <w:r w:rsidRPr="006721C9">
        <w:rPr>
          <w:rFonts w:ascii="Roboto Condensed" w:eastAsia="Times New Roman" w:hAnsi="Roboto Condensed" w:cs="Times New Roman"/>
          <w:color w:val="555555"/>
          <w:sz w:val="24"/>
          <w:szCs w:val="24"/>
          <w:lang w:eastAsia="ru-RU"/>
        </w:rPr>
        <w:t>маргинализации</w:t>
      </w:r>
      <w:proofErr w:type="spellEnd"/>
      <w:r w:rsidRPr="006721C9">
        <w:rPr>
          <w:rFonts w:ascii="Roboto Condensed" w:eastAsia="Times New Roman" w:hAnsi="Roboto Condensed" w:cs="Times New Roman"/>
          <w:color w:val="555555"/>
          <w:sz w:val="24"/>
          <w:szCs w:val="24"/>
          <w:lang w:eastAsia="ru-RU"/>
        </w:rPr>
        <w:t xml:space="preserve"> населения, уменьшению имущественной дифференциации, обеспечению социальной защиты населения);</w:t>
      </w:r>
    </w:p>
    <w:p w:rsidR="006721C9" w:rsidRPr="006721C9" w:rsidRDefault="006721C9" w:rsidP="006721C9">
      <w:pPr>
        <w:numPr>
          <w:ilvl w:val="0"/>
          <w:numId w:val="1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lastRenderedPageBreak/>
        <w:t>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roofErr w:type="gramEnd"/>
      <w:r w:rsidRPr="006721C9">
        <w:rPr>
          <w:rFonts w:ascii="Roboto Condensed" w:eastAsia="Times New Roman" w:hAnsi="Roboto Condensed" w:cs="Times New Roman"/>
          <w:color w:val="555555"/>
          <w:sz w:val="24"/>
          <w:szCs w:val="24"/>
          <w:lang w:eastAsia="ru-RU"/>
        </w:rPr>
        <w:t xml:space="preserve"> •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p>
    <w:p w:rsidR="006721C9" w:rsidRPr="006721C9" w:rsidRDefault="006721C9" w:rsidP="006721C9">
      <w:pPr>
        <w:numPr>
          <w:ilvl w:val="0"/>
          <w:numId w:val="1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культурно-образовательные (меры по формированию социально значимых ценностей в обществе и воспитанию толерантности);</w:t>
      </w:r>
    </w:p>
    <w:p w:rsidR="006721C9" w:rsidRPr="006721C9" w:rsidRDefault="006721C9" w:rsidP="006721C9">
      <w:pPr>
        <w:numPr>
          <w:ilvl w:val="0"/>
          <w:numId w:val="11"/>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Комплекс мер </w:t>
      </w:r>
      <w:proofErr w:type="gramStart"/>
      <w:r w:rsidRPr="006721C9">
        <w:rPr>
          <w:rFonts w:ascii="Roboto Condensed" w:eastAsia="Times New Roman" w:hAnsi="Roboto Condensed" w:cs="Times New Roman"/>
          <w:color w:val="555555"/>
          <w:sz w:val="24"/>
          <w:szCs w:val="24"/>
          <w:lang w:eastAsia="ru-RU"/>
        </w:rPr>
        <w:t>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w:t>
      </w:r>
      <w:proofErr w:type="gramEnd"/>
      <w:r w:rsidRPr="006721C9">
        <w:rPr>
          <w:rFonts w:ascii="Roboto Condensed" w:eastAsia="Times New Roman" w:hAnsi="Roboto Condensed" w:cs="Times New Roman"/>
          <w:color w:val="555555"/>
          <w:sz w:val="24"/>
          <w:szCs w:val="24"/>
          <w:lang w:eastAsia="ru-RU"/>
        </w:rPr>
        <w:t xml:space="preserve">. </w:t>
      </w:r>
      <w:proofErr w:type="gramStart"/>
      <w:r w:rsidRPr="006721C9">
        <w:rPr>
          <w:rFonts w:ascii="Roboto Condensed" w:eastAsia="Times New Roman" w:hAnsi="Roboto Condensed" w:cs="Times New Roman"/>
          <w:color w:val="555555"/>
          <w:sz w:val="24"/>
          <w:szCs w:val="24"/>
          <w:lang w:eastAsia="ru-RU"/>
        </w:rPr>
        <w:t>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roofErr w:type="gramEnd"/>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proofErr w:type="gramStart"/>
      <w:r w:rsidRPr="006721C9">
        <w:rPr>
          <w:rFonts w:ascii="Roboto Condensed" w:eastAsia="Times New Roman" w:hAnsi="Roboto Condensed" w:cs="Times New Roman"/>
          <w:color w:val="555555"/>
          <w:sz w:val="24"/>
          <w:szCs w:val="24"/>
          <w:lang w:eastAsia="ru-RU"/>
        </w:rPr>
        <w:t xml:space="preserve">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w:t>
      </w:r>
      <w:r w:rsidRPr="006721C9">
        <w:rPr>
          <w:rFonts w:ascii="Roboto Condensed" w:eastAsia="Times New Roman" w:hAnsi="Roboto Condensed" w:cs="Times New Roman"/>
          <w:color w:val="555555"/>
          <w:sz w:val="24"/>
          <w:szCs w:val="24"/>
          <w:lang w:eastAsia="ru-RU"/>
        </w:rPr>
        <w:lastRenderedPageBreak/>
        <w:t>соответствующих сил и средств действий для спасения и эвакуации граждан, пострадавших от террористического акта, в частности:</w:t>
      </w:r>
      <w:proofErr w:type="gramEnd"/>
    </w:p>
    <w:p w:rsidR="006721C9" w:rsidRPr="006721C9" w:rsidRDefault="006721C9" w:rsidP="006721C9">
      <w:pPr>
        <w:numPr>
          <w:ilvl w:val="0"/>
          <w:numId w:val="1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оказание экстренной медицинской помощи;</w:t>
      </w:r>
    </w:p>
    <w:p w:rsidR="006721C9" w:rsidRPr="006721C9" w:rsidRDefault="006721C9" w:rsidP="006721C9">
      <w:pPr>
        <w:numPr>
          <w:ilvl w:val="0"/>
          <w:numId w:val="1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медико-психологическое сопровождение аварийно-спасательных и противопожарных мероприятий;</w:t>
      </w:r>
    </w:p>
    <w:p w:rsidR="006721C9" w:rsidRPr="006721C9" w:rsidRDefault="006721C9" w:rsidP="006721C9">
      <w:pPr>
        <w:numPr>
          <w:ilvl w:val="0"/>
          <w:numId w:val="1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медико-психологическая реабилитация лиц, пострадавших от террористического акта или лиц, участвующих в его пресечении;</w:t>
      </w:r>
    </w:p>
    <w:p w:rsidR="006721C9" w:rsidRPr="006721C9" w:rsidRDefault="006721C9" w:rsidP="006721C9">
      <w:pPr>
        <w:numPr>
          <w:ilvl w:val="0"/>
          <w:numId w:val="1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восстановление нормального функционирования и экологической безопасности подвергшихся террористическому воздействию объектов;</w:t>
      </w:r>
    </w:p>
    <w:p w:rsidR="006721C9" w:rsidRPr="006721C9" w:rsidRDefault="006721C9" w:rsidP="006721C9">
      <w:pPr>
        <w:numPr>
          <w:ilvl w:val="0"/>
          <w:numId w:val="12"/>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возмещение морального и материального вреда лицам, пострадавшим от террористического акта.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Профилактика терроризма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Какие направления актуальны сегодня при решении вопросов профилактики терроризма? Прежде </w:t>
      </w:r>
      <w:proofErr w:type="gramStart"/>
      <w:r w:rsidRPr="006721C9">
        <w:rPr>
          <w:rFonts w:ascii="Roboto Condensed" w:eastAsia="Times New Roman" w:hAnsi="Roboto Condensed" w:cs="Times New Roman"/>
          <w:color w:val="555555"/>
          <w:sz w:val="24"/>
          <w:szCs w:val="24"/>
          <w:lang w:eastAsia="ru-RU"/>
        </w:rPr>
        <w:t>всего</w:t>
      </w:r>
      <w:proofErr w:type="gramEnd"/>
      <w:r w:rsidRPr="006721C9">
        <w:rPr>
          <w:rFonts w:ascii="Roboto Condensed" w:eastAsia="Times New Roman" w:hAnsi="Roboto Condensed" w:cs="Times New Roman"/>
          <w:color w:val="555555"/>
          <w:sz w:val="24"/>
          <w:szCs w:val="24"/>
          <w:lang w:eastAsia="ru-RU"/>
        </w:rPr>
        <w:t xml:space="preserve"> это четкая формулировка определения международного терроризма и его видов. Ясное представление о принципах противостояния террористической деятельности. Это профилактика терактов, основанная на обязательном следовании тактике антитеррора. Кроме того, использование новейших технических и технологических сре</w:t>
      </w:r>
      <w:proofErr w:type="gramStart"/>
      <w:r w:rsidRPr="006721C9">
        <w:rPr>
          <w:rFonts w:ascii="Roboto Condensed" w:eastAsia="Times New Roman" w:hAnsi="Roboto Condensed" w:cs="Times New Roman"/>
          <w:color w:val="555555"/>
          <w:sz w:val="24"/>
          <w:szCs w:val="24"/>
          <w:lang w:eastAsia="ru-RU"/>
        </w:rPr>
        <w:t>дств пр</w:t>
      </w:r>
      <w:proofErr w:type="gramEnd"/>
      <w:r w:rsidRPr="006721C9">
        <w:rPr>
          <w:rFonts w:ascii="Roboto Condensed" w:eastAsia="Times New Roman" w:hAnsi="Roboto Condensed" w:cs="Times New Roman"/>
          <w:color w:val="555555"/>
          <w:sz w:val="24"/>
          <w:szCs w:val="24"/>
          <w:lang w:eastAsia="ru-RU"/>
        </w:rPr>
        <w:t>и проведении охранно-организационных мероприятий и многое другое.</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Думается, что кроме указанных направлений исключительно важна разработка проекта управления межрелигиозного противостояния, в основу которого должен быть положен "кодекс религий мира". Согласно "кодексу" учреждается мировой управляющий орган - Президиум (Совет), состоящий из представителей различных конфессий мира. В его основе рассматриваются положения, исключающие экстремистскую идеологию и политику в религии. Это чрезвычайно трудная задача, но начинать ее просто необходимо.</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Классификация Международный терроризм - явление многогранное. В нем сочетаются политические, идеологические, религиозные, экономические, социальные, правовые и другие аспекты. Для противостояния международному терроризму </w:t>
      </w:r>
      <w:proofErr w:type="gramStart"/>
      <w:r w:rsidRPr="006721C9">
        <w:rPr>
          <w:rFonts w:ascii="Roboto Condensed" w:eastAsia="Times New Roman" w:hAnsi="Roboto Condensed" w:cs="Times New Roman"/>
          <w:color w:val="555555"/>
          <w:sz w:val="24"/>
          <w:szCs w:val="24"/>
          <w:lang w:eastAsia="ru-RU"/>
        </w:rPr>
        <w:t>необходимо</w:t>
      </w:r>
      <w:proofErr w:type="gramEnd"/>
      <w:r w:rsidRPr="006721C9">
        <w:rPr>
          <w:rFonts w:ascii="Roboto Condensed" w:eastAsia="Times New Roman" w:hAnsi="Roboto Condensed" w:cs="Times New Roman"/>
          <w:color w:val="555555"/>
          <w:sz w:val="24"/>
          <w:szCs w:val="24"/>
          <w:lang w:eastAsia="ru-RU"/>
        </w:rPr>
        <w:t xml:space="preserve"> прежде всего дать ему определение, рассмотреть существующие виды и классификацию. Террористический акт, произошедший на предприятиях промышленности, в государственных и региональных учреждениях, организациях общественного назначения, как вид стратегической опасности, создающий условия катастроф (человеческие жертвы, взрывы, пожары, выбросы ядовитых и радиоактивных веществ и др.) может быть отнесен к чрезвычайным ситуациям особого характера (далее - ЧСОХ).</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ЧСОХ - вид террористической акции, направленный на вывод из строя государственных, региональных, городских органов управления; технологических систем предприятия особой важности. Теракт также может быть направлен на разрушение предприятия повышенного риска с целью дестабилизации выпуска, переработки, перевозки, хранения продукции; химическое и радиоактивное заражение местности; захват заложников и уничтожение людей, сеяние паники среди населения; давление на государственные органы с целью удовлетворения политических и экономических требований и т.д. ЧСОХ классифицируются по типам и видам. К типам можно отнести: терроризм на государственных, региональных, городских предприятиях и системах управления; транспортный терроризм; терроризм на предприятиях промышленности особой важности и повышенного риска; в учреждениях и организациях общественного назначения, на </w:t>
      </w:r>
      <w:r w:rsidRPr="006721C9">
        <w:rPr>
          <w:rFonts w:ascii="Roboto Condensed" w:eastAsia="Times New Roman" w:hAnsi="Roboto Condensed" w:cs="Times New Roman"/>
          <w:color w:val="555555"/>
          <w:sz w:val="24"/>
          <w:szCs w:val="24"/>
          <w:lang w:eastAsia="ru-RU"/>
        </w:rPr>
        <w:lastRenderedPageBreak/>
        <w:t xml:space="preserve">предприятиях видов снабжения и инженерных коммуникациях. К транспортному терроризму как одному из видов ЧСОХ относятся террористические акции на поездах и железнодорожных вокзалах, на станциях метрополитена и в вагонах; на морских и речных судах и портах; в самолетах и аэропортах, на магистральных трубопроводах. Впервые транспортный терроризм зафиксирован в 1933 году в Бельгии, когда бомба оказалась на борту самолета и тот был </w:t>
      </w:r>
      <w:proofErr w:type="spellStart"/>
      <w:r w:rsidRPr="006721C9">
        <w:rPr>
          <w:rFonts w:ascii="Roboto Condensed" w:eastAsia="Times New Roman" w:hAnsi="Roboto Condensed" w:cs="Times New Roman"/>
          <w:color w:val="555555"/>
          <w:sz w:val="24"/>
          <w:szCs w:val="24"/>
          <w:lang w:eastAsia="ru-RU"/>
        </w:rPr>
        <w:t>уничтожен</w:t>
      </w:r>
      <w:proofErr w:type="gramStart"/>
      <w:r w:rsidRPr="006721C9">
        <w:rPr>
          <w:rFonts w:ascii="Roboto Condensed" w:eastAsia="Times New Roman" w:hAnsi="Roboto Condensed" w:cs="Times New Roman"/>
          <w:color w:val="555555"/>
          <w:sz w:val="24"/>
          <w:szCs w:val="24"/>
          <w:lang w:eastAsia="ru-RU"/>
        </w:rPr>
        <w:t>.Т</w:t>
      </w:r>
      <w:proofErr w:type="gramEnd"/>
      <w:r w:rsidRPr="006721C9">
        <w:rPr>
          <w:rFonts w:ascii="Roboto Condensed" w:eastAsia="Times New Roman" w:hAnsi="Roboto Condensed" w:cs="Times New Roman"/>
          <w:color w:val="555555"/>
          <w:sz w:val="24"/>
          <w:szCs w:val="24"/>
          <w:lang w:eastAsia="ru-RU"/>
        </w:rPr>
        <w:t>еракты</w:t>
      </w:r>
      <w:proofErr w:type="spellEnd"/>
      <w:r w:rsidRPr="006721C9">
        <w:rPr>
          <w:rFonts w:ascii="Roboto Condensed" w:eastAsia="Times New Roman" w:hAnsi="Roboto Condensed" w:cs="Times New Roman"/>
          <w:color w:val="555555"/>
          <w:sz w:val="24"/>
          <w:szCs w:val="24"/>
          <w:lang w:eastAsia="ru-RU"/>
        </w:rPr>
        <w:t xml:space="preserve"> в учебных заведениях, театрах и кино, больницах, торговых центрах, разного рода офисах обозначают принадлежность к террористическим акциям в учреждениях и организациях общественного назначения. Терроризм на промышленных предприятиях включает в себя террористические акты на предприятиях добычи, переработки и хранения легковоспламеняющихся горючих и взрывчатых веществ; на химически и </w:t>
      </w:r>
      <w:proofErr w:type="spellStart"/>
      <w:r w:rsidRPr="006721C9">
        <w:rPr>
          <w:rFonts w:ascii="Roboto Condensed" w:eastAsia="Times New Roman" w:hAnsi="Roboto Condensed" w:cs="Times New Roman"/>
          <w:color w:val="555555"/>
          <w:sz w:val="24"/>
          <w:szCs w:val="24"/>
          <w:lang w:eastAsia="ru-RU"/>
        </w:rPr>
        <w:t>радиационно</w:t>
      </w:r>
      <w:proofErr w:type="spellEnd"/>
      <w:r w:rsidRPr="006721C9">
        <w:rPr>
          <w:rFonts w:ascii="Roboto Condensed" w:eastAsia="Times New Roman" w:hAnsi="Roboto Condensed" w:cs="Times New Roman"/>
          <w:color w:val="555555"/>
          <w:sz w:val="24"/>
          <w:szCs w:val="24"/>
          <w:lang w:eastAsia="ru-RU"/>
        </w:rPr>
        <w:t xml:space="preserve"> опасных предприятиях: например, на коммуникациях систем управления государственных и региональных учреждений и организаций, на коммуникациях и технологическом оборудовании предприятий особой важности. Так, первый случай такого вида терроризма отмечен в 1972 году, когда произошел взрыв завод в Гамбурге.</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К терроризму на предприятиях видов снабжения и инженерно-технических сетях относятся акции на системах всех видов снабжения: энергетики, водо- и газоснабжения, на коммунальных сетях. Одним из видов ЧСОХ является так называемый "машинный" терроризм, когда груженный взрывчаткой автомобиль направляется к зданиям предприятий, организаций и учреждений. В 1983 году "машинный" терроризм впервые был применен в Ливии, Бейруте при взрыве посольства США.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Существуют опасения по поводу возникновения нового вида теракта, когда от воздействия мощного потока радиочастотного электромагнитного излучения могут быть выведены из строя любые электронные устройства. Электромагнитный терроризм преследует цели дестабилизации работы государственных и региональных учреждений.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Например, банковских электронных сетей, систем управления воздушным движением, систем управления различных организаций и учреждений. Сегодня в сейсмоопасных регионах являются опасными и могут использоваться террористами и наведенные землетрясения. Существуют методики создания землетрясения, направленного на конкретный объе</w:t>
      </w:r>
      <w:proofErr w:type="gramStart"/>
      <w:r w:rsidRPr="006721C9">
        <w:rPr>
          <w:rFonts w:ascii="Roboto Condensed" w:eastAsia="Times New Roman" w:hAnsi="Roboto Condensed" w:cs="Times New Roman"/>
          <w:color w:val="555555"/>
          <w:sz w:val="24"/>
          <w:szCs w:val="24"/>
          <w:lang w:eastAsia="ru-RU"/>
        </w:rPr>
        <w:t>кт стр</w:t>
      </w:r>
      <w:proofErr w:type="gramEnd"/>
      <w:r w:rsidRPr="006721C9">
        <w:rPr>
          <w:rFonts w:ascii="Roboto Condensed" w:eastAsia="Times New Roman" w:hAnsi="Roboto Condensed" w:cs="Times New Roman"/>
          <w:color w:val="555555"/>
          <w:sz w:val="24"/>
          <w:szCs w:val="24"/>
          <w:lang w:eastAsia="ru-RU"/>
        </w:rPr>
        <w:t>атегического назначения или повышенного риска, на город, расположенный на территории противника. Сила таких землетрясений может превышать шесть баллов и выше.</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К исключительно тяжелым последствиям могут привести теракты, проводимые с использованием химических и радиоактивных веществ, акции, совершенные на предприятиях особой важности и повышенного риска.</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Методы борьбы Анализ методов борьбы с терроризмом, ведущейся на предприятиях, организациях и других объектах в России, США, Израиле и других странах, показывает, что успешная контртеррористическая деятельность зависит от правильного планирования, координации и управления мероприятиями и действиями силовых структур. Также немалое значение в этой борьбе отводится проведению охранно-организационных мероприятий и следованию тактике проведения антитеррористических акций. Особую важность представляют - в качестве дополнительной помощи силовым структурам - профилактические мероприятия на всех уровнях государственной, региональной и городской власти, на предприятиях промышленности и учреждениях.</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Последние, вне зависимости от форм собственности, должны разработать планы проведения профилактических мероприятий, направленных на защиту от террористических актов. А в случае, если таковые уже произошли, - призваны сгладить их негативные последствия. При этом необходимо помнить, что последствия терактов, техногенных аварий и катастроф на объектах промышленности и жизнеобеспечения, как правило, одного и того же рода - это взрывы, пожары, выбросы ядовитых и радиоактивных веществ, гибель людей.</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Психологическое давление</w:t>
      </w:r>
      <w:proofErr w:type="gramStart"/>
      <w:r w:rsidRPr="006721C9">
        <w:rPr>
          <w:rFonts w:ascii="Roboto Condensed" w:eastAsia="Times New Roman" w:hAnsi="Roboto Condensed" w:cs="Times New Roman"/>
          <w:color w:val="555555"/>
          <w:sz w:val="24"/>
          <w:szCs w:val="24"/>
          <w:lang w:eastAsia="ru-RU"/>
        </w:rPr>
        <w:t xml:space="preserve"> И</w:t>
      </w:r>
      <w:proofErr w:type="gramEnd"/>
      <w:r w:rsidRPr="006721C9">
        <w:rPr>
          <w:rFonts w:ascii="Roboto Condensed" w:eastAsia="Times New Roman" w:hAnsi="Roboto Condensed" w:cs="Times New Roman"/>
          <w:color w:val="555555"/>
          <w:sz w:val="24"/>
          <w:szCs w:val="24"/>
          <w:lang w:eastAsia="ru-RU"/>
        </w:rPr>
        <w:t xml:space="preserve">спользуя тактику психологического давления, террористы навязывают мировому сообществу свои правила игры. Вот некоторые примеры подобного давления на поведение государственных "мужей" и чиновников при чрезвычайных ситуациях террористического характера. Когда террористы Шамиля Басаева захватили заложников в больнице России, в переговоры вступил премьер-министр Виктор Черномырдин, готовый </w:t>
      </w:r>
      <w:proofErr w:type="gramStart"/>
      <w:r w:rsidRPr="006721C9">
        <w:rPr>
          <w:rFonts w:ascii="Roboto Condensed" w:eastAsia="Times New Roman" w:hAnsi="Roboto Condensed" w:cs="Times New Roman"/>
          <w:color w:val="555555"/>
          <w:sz w:val="24"/>
          <w:szCs w:val="24"/>
          <w:lang w:eastAsia="ru-RU"/>
        </w:rPr>
        <w:t>к</w:t>
      </w:r>
      <w:proofErr w:type="gramEnd"/>
      <w:r w:rsidRPr="006721C9">
        <w:rPr>
          <w:rFonts w:ascii="Roboto Condensed" w:eastAsia="Times New Roman" w:hAnsi="Roboto Condensed" w:cs="Times New Roman"/>
          <w:color w:val="555555"/>
          <w:sz w:val="24"/>
          <w:szCs w:val="24"/>
          <w:lang w:eastAsia="ru-RU"/>
        </w:rPr>
        <w:t xml:space="preserve"> </w:t>
      </w:r>
      <w:proofErr w:type="gramStart"/>
      <w:r w:rsidRPr="006721C9">
        <w:rPr>
          <w:rFonts w:ascii="Roboto Condensed" w:eastAsia="Times New Roman" w:hAnsi="Roboto Condensed" w:cs="Times New Roman"/>
          <w:color w:val="555555"/>
          <w:sz w:val="24"/>
          <w:szCs w:val="24"/>
          <w:lang w:eastAsia="ru-RU"/>
        </w:rPr>
        <w:t>разного</w:t>
      </w:r>
      <w:proofErr w:type="gramEnd"/>
      <w:r w:rsidRPr="006721C9">
        <w:rPr>
          <w:rFonts w:ascii="Roboto Condensed" w:eastAsia="Times New Roman" w:hAnsi="Roboto Condensed" w:cs="Times New Roman"/>
          <w:color w:val="555555"/>
          <w:sz w:val="24"/>
          <w:szCs w:val="24"/>
          <w:lang w:eastAsia="ru-RU"/>
        </w:rPr>
        <w:t xml:space="preserve"> рода предложениям и уступкам. Так международные террористы, находящиеся на территории Чечни, поняли, что государство на тактику давления реагирует положительно. Другое дело - заявление президента России Владимира Путина на заседании правительства два дня спустя после террористического акта 5 июля 2003 года. Тогда в Москве на Тушинском аэродроме произошел мощный взрыв во время концерта. В выступлении президент заявил, что никаких уступок террористам делать нельзя, а наоборот, их надо "выковыривать, доставать и уничтожать". Еще в 1986 году США согласились выплатить выкуп за захваченных в Ливане американцев. Тогда в результате террористического акта в Тель-Авиве на дискотеке в "</w:t>
      </w:r>
      <w:proofErr w:type="spellStart"/>
      <w:r w:rsidRPr="006721C9">
        <w:rPr>
          <w:rFonts w:ascii="Roboto Condensed" w:eastAsia="Times New Roman" w:hAnsi="Roboto Condensed" w:cs="Times New Roman"/>
          <w:color w:val="555555"/>
          <w:sz w:val="24"/>
          <w:szCs w:val="24"/>
          <w:lang w:eastAsia="ru-RU"/>
        </w:rPr>
        <w:t>Дельфинариуме</w:t>
      </w:r>
      <w:proofErr w:type="spellEnd"/>
      <w:r w:rsidRPr="006721C9">
        <w:rPr>
          <w:rFonts w:ascii="Roboto Condensed" w:eastAsia="Times New Roman" w:hAnsi="Roboto Condensed" w:cs="Times New Roman"/>
          <w:color w:val="555555"/>
          <w:sz w:val="24"/>
          <w:szCs w:val="24"/>
          <w:lang w:eastAsia="ru-RU"/>
        </w:rPr>
        <w:t>" погибли и были ранены много людей. Однако никаких решительных мер по пресечению терроризма в силу разных причин также сделано не было. И только события, отмеченные морем крови жителей Нью-Йорка, посетителей мюзикла "Норд-Ост" в Москве и учащихся школы Беслана, решительно изменили поведение и методы принятия решений главами США, Англии, России и других стран в отношении террористов.</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 Так, по данным МВД РФ на начало 2008 года, около 98 тысяч молодых людей участвовали в деятельности различных экстремистских группировок.</w:t>
      </w:r>
    </w:p>
    <w:p w:rsidR="006721C9" w:rsidRPr="006721C9" w:rsidRDefault="006721C9" w:rsidP="006721C9">
      <w:pPr>
        <w:shd w:val="clear" w:color="auto" w:fill="FFFFFF"/>
        <w:spacing w:after="336"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 xml:space="preserve">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w:t>
      </w:r>
      <w:proofErr w:type="spellStart"/>
      <w:r w:rsidRPr="006721C9">
        <w:rPr>
          <w:rFonts w:ascii="Roboto Condensed" w:eastAsia="Times New Roman" w:hAnsi="Roboto Condensed" w:cs="Times New Roman"/>
          <w:color w:val="555555"/>
          <w:sz w:val="24"/>
          <w:szCs w:val="24"/>
          <w:lang w:eastAsia="ru-RU"/>
        </w:rPr>
        <w:t>будущее</w:t>
      </w:r>
      <w:proofErr w:type="gramStart"/>
      <w:r w:rsidRPr="006721C9">
        <w:rPr>
          <w:rFonts w:ascii="Roboto Condensed" w:eastAsia="Times New Roman" w:hAnsi="Roboto Condensed" w:cs="Times New Roman"/>
          <w:color w:val="555555"/>
          <w:sz w:val="24"/>
          <w:szCs w:val="24"/>
          <w:lang w:eastAsia="ru-RU"/>
        </w:rPr>
        <w:t>.Б</w:t>
      </w:r>
      <w:proofErr w:type="gramEnd"/>
      <w:r w:rsidRPr="006721C9">
        <w:rPr>
          <w:rFonts w:ascii="Roboto Condensed" w:eastAsia="Times New Roman" w:hAnsi="Roboto Condensed" w:cs="Times New Roman"/>
          <w:color w:val="555555"/>
          <w:sz w:val="24"/>
          <w:szCs w:val="24"/>
          <w:lang w:eastAsia="ru-RU"/>
        </w:rPr>
        <w:t>езусловно</w:t>
      </w:r>
      <w:proofErr w:type="spellEnd"/>
      <w:r w:rsidRPr="006721C9">
        <w:rPr>
          <w:rFonts w:ascii="Roboto Condensed" w:eastAsia="Times New Roman" w:hAnsi="Roboto Condensed" w:cs="Times New Roman"/>
          <w:color w:val="555555"/>
          <w:sz w:val="24"/>
          <w:szCs w:val="24"/>
          <w:lang w:eastAsia="ru-RU"/>
        </w:rPr>
        <w:t>, проводить профилактику терроризма и экстремизма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6721C9" w:rsidRPr="006721C9" w:rsidRDefault="006721C9" w:rsidP="006721C9">
      <w:pPr>
        <w:numPr>
          <w:ilvl w:val="0"/>
          <w:numId w:val="1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lastRenderedPageBreak/>
        <w:t>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6721C9" w:rsidRPr="006721C9" w:rsidRDefault="006721C9" w:rsidP="006721C9">
      <w:pPr>
        <w:numPr>
          <w:ilvl w:val="0"/>
          <w:numId w:val="1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Как известно, часть 2 статьи 19 Конституции РФ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6721C9" w:rsidRPr="006721C9" w:rsidRDefault="006721C9" w:rsidP="006721C9">
      <w:pPr>
        <w:numPr>
          <w:ilvl w:val="0"/>
          <w:numId w:val="1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мегаполисах, но и в самых небольших населенных пунктах активно действовали клубы, дома культуры, кинотеатры, музеи и другие социально - 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6721C9" w:rsidRPr="006721C9" w:rsidRDefault="006721C9" w:rsidP="006721C9">
      <w:pPr>
        <w:numPr>
          <w:ilvl w:val="0"/>
          <w:numId w:val="13"/>
        </w:numPr>
        <w:shd w:val="clear" w:color="auto" w:fill="FFFFFF"/>
        <w:spacing w:before="100" w:beforeAutospacing="1" w:after="100" w:afterAutospacing="1" w:line="240" w:lineRule="auto"/>
        <w:rPr>
          <w:rFonts w:ascii="Roboto Condensed" w:eastAsia="Times New Roman" w:hAnsi="Roboto Condensed" w:cs="Times New Roman"/>
          <w:color w:val="555555"/>
          <w:sz w:val="24"/>
          <w:szCs w:val="24"/>
          <w:lang w:eastAsia="ru-RU"/>
        </w:rPr>
      </w:pPr>
      <w:r w:rsidRPr="006721C9">
        <w:rPr>
          <w:rFonts w:ascii="Roboto Condensed" w:eastAsia="Times New Roman" w:hAnsi="Roboto Condensed" w:cs="Times New Roman"/>
          <w:color w:val="555555"/>
          <w:sz w:val="24"/>
          <w:szCs w:val="24"/>
          <w:lang w:eastAsia="ru-RU"/>
        </w:rPr>
        <w:t>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 Данные меры помогут молодым людям осознать, что государство заботится о них, и нет необходимости совершать противозаконные действия и получать материальные средства от террористов и экстремистов.</w:t>
      </w:r>
    </w:p>
    <w:p w:rsidR="00E931FC" w:rsidRDefault="00E931FC">
      <w:bookmarkStart w:id="0" w:name="_GoBack"/>
      <w:bookmarkEnd w:id="0"/>
    </w:p>
    <w:sectPr w:rsidR="00E93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6"/>
    <w:multiLevelType w:val="multilevel"/>
    <w:tmpl w:val="54FA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D12F6"/>
    <w:multiLevelType w:val="multilevel"/>
    <w:tmpl w:val="49E4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50C81"/>
    <w:multiLevelType w:val="multilevel"/>
    <w:tmpl w:val="EA5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45E42"/>
    <w:multiLevelType w:val="multilevel"/>
    <w:tmpl w:val="9788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2498E"/>
    <w:multiLevelType w:val="multilevel"/>
    <w:tmpl w:val="245A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86D52"/>
    <w:multiLevelType w:val="multilevel"/>
    <w:tmpl w:val="621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90B8D"/>
    <w:multiLevelType w:val="multilevel"/>
    <w:tmpl w:val="C6D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A7472"/>
    <w:multiLevelType w:val="multilevel"/>
    <w:tmpl w:val="2DB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B12F7"/>
    <w:multiLevelType w:val="multilevel"/>
    <w:tmpl w:val="850E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E74D7"/>
    <w:multiLevelType w:val="multilevel"/>
    <w:tmpl w:val="4DC6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408FE"/>
    <w:multiLevelType w:val="multilevel"/>
    <w:tmpl w:val="554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F3D1B"/>
    <w:multiLevelType w:val="multilevel"/>
    <w:tmpl w:val="F31E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F2B81"/>
    <w:multiLevelType w:val="multilevel"/>
    <w:tmpl w:val="646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10"/>
  </w:num>
  <w:num w:numId="5">
    <w:abstractNumId w:val="4"/>
  </w:num>
  <w:num w:numId="6">
    <w:abstractNumId w:val="3"/>
  </w:num>
  <w:num w:numId="7">
    <w:abstractNumId w:val="8"/>
  </w:num>
  <w:num w:numId="8">
    <w:abstractNumId w:val="2"/>
  </w:num>
  <w:num w:numId="9">
    <w:abstractNumId w:val="9"/>
  </w:num>
  <w:num w:numId="10">
    <w:abstractNumId w:val="12"/>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30"/>
    <w:rsid w:val="00052830"/>
    <w:rsid w:val="006721C9"/>
    <w:rsid w:val="00E9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78012">
      <w:bodyDiv w:val="1"/>
      <w:marLeft w:val="0"/>
      <w:marRight w:val="0"/>
      <w:marTop w:val="0"/>
      <w:marBottom w:val="0"/>
      <w:divBdr>
        <w:top w:val="none" w:sz="0" w:space="0" w:color="auto"/>
        <w:left w:val="none" w:sz="0" w:space="0" w:color="auto"/>
        <w:bottom w:val="none" w:sz="0" w:space="0" w:color="auto"/>
        <w:right w:val="none" w:sz="0" w:space="0" w:color="auto"/>
      </w:divBdr>
      <w:divsChild>
        <w:div w:id="1551072002">
          <w:marLeft w:val="0"/>
          <w:marRight w:val="0"/>
          <w:marTop w:val="0"/>
          <w:marBottom w:val="0"/>
          <w:divBdr>
            <w:top w:val="none" w:sz="0" w:space="0" w:color="auto"/>
            <w:left w:val="none" w:sz="0" w:space="0" w:color="auto"/>
            <w:bottom w:val="none" w:sz="0" w:space="0" w:color="auto"/>
            <w:right w:val="none" w:sz="0" w:space="0" w:color="auto"/>
          </w:divBdr>
        </w:div>
        <w:div w:id="1582183347">
          <w:marLeft w:val="0"/>
          <w:marRight w:val="0"/>
          <w:marTop w:val="480"/>
          <w:marBottom w:val="0"/>
          <w:divBdr>
            <w:top w:val="none" w:sz="0" w:space="0" w:color="auto"/>
            <w:left w:val="none" w:sz="0" w:space="0" w:color="auto"/>
            <w:bottom w:val="single" w:sz="6" w:space="31"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6679</Words>
  <Characters>38073</Characters>
  <Application>Microsoft Office Word</Application>
  <DocSecurity>0</DocSecurity>
  <Lines>317</Lines>
  <Paragraphs>89</Paragraphs>
  <ScaleCrop>false</ScaleCrop>
  <Company/>
  <LinksUpToDate>false</LinksUpToDate>
  <CharactersWithSpaces>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ПритуленкоСВ</dc:creator>
  <cp:keywords/>
  <dc:description/>
  <cp:lastModifiedBy>ПритуленкоСВ</cp:lastModifiedBy>
  <cp:revision>2</cp:revision>
  <dcterms:created xsi:type="dcterms:W3CDTF">2022-07-21T07:22:00Z</dcterms:created>
  <dcterms:modified xsi:type="dcterms:W3CDTF">2022-07-21T07:30:00Z</dcterms:modified>
</cp:coreProperties>
</file>