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07" w:rsidRDefault="00DB0B07" w:rsidP="00DB0B07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0B07" w:rsidRPr="00C9688D" w:rsidRDefault="00DB0B07" w:rsidP="00647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9688D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68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от ___________20</w:t>
      </w:r>
      <w:r>
        <w:rPr>
          <w:rFonts w:ascii="Times New Roman" w:hAnsi="Times New Roman" w:cs="Times New Roman"/>
          <w:sz w:val="24"/>
          <w:szCs w:val="24"/>
        </w:rPr>
        <w:t>___ г.</w:t>
      </w:r>
      <w:r w:rsidRPr="00C9688D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47681" w:rsidRPr="00C9688D" w:rsidRDefault="00647681" w:rsidP="00D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«Развитие муниципальной службы в муниципальном образовании</w:t>
      </w:r>
    </w:p>
    <w:p w:rsidR="00DB0B07" w:rsidRPr="00C9688D" w:rsidRDefault="00DB0B07" w:rsidP="00D9538F">
      <w:pPr>
        <w:tabs>
          <w:tab w:val="left" w:pos="220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 xml:space="preserve">«Тракторозаводский район города Челябинска» </w:t>
      </w:r>
      <w:r w:rsidR="00D9538F" w:rsidRPr="00D9538F">
        <w:rPr>
          <w:rFonts w:ascii="Times New Roman" w:hAnsi="Times New Roman" w:cs="Times New Roman"/>
          <w:sz w:val="24"/>
          <w:szCs w:val="24"/>
        </w:rPr>
        <w:t>на 2023-2025 годы»</w:t>
      </w:r>
    </w:p>
    <w:p w:rsidR="00DB0B07" w:rsidRPr="00C9688D" w:rsidRDefault="00DB0B07" w:rsidP="00DB0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B07" w:rsidRPr="00FF524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24D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DB0B07" w:rsidRPr="00C9688D" w:rsidRDefault="00DB0B07" w:rsidP="00DB0B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>Наименование субъекта бюджетного планирования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(главного распорядителя средств местного бюджета)</w:t>
      </w:r>
    </w:p>
    <w:p w:rsidR="00DB0B07" w:rsidRPr="00C9688D" w:rsidRDefault="00DB0B07" w:rsidP="00DB0B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>Тракторозаводский район города Челябинска</w:t>
      </w: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Администрация Тракторозаводского района города Челябинска</w:t>
      </w: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Совет депутатов Тракторозаводского района города Челябинска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Наименование, дата утверждение и номер правового акта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Распоряжение администрации Тракторозаводского района города Челябинска</w:t>
      </w:r>
    </w:p>
    <w:p w:rsidR="00DB0B07" w:rsidRPr="00C9688D" w:rsidRDefault="00DB0B07" w:rsidP="00D9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«Развитие муниципальной службы                                  в муниципальном образовании «Тракторозаводский район города Челябинска»</w:t>
      </w:r>
      <w:r w:rsidR="00D9538F">
        <w:rPr>
          <w:rFonts w:ascii="Times New Roman" w:hAnsi="Times New Roman" w:cs="Times New Roman"/>
          <w:sz w:val="24"/>
          <w:szCs w:val="24"/>
        </w:rPr>
        <w:t xml:space="preserve"> </w:t>
      </w:r>
      <w:r w:rsidR="00D9538F" w:rsidRPr="00D9538F">
        <w:rPr>
          <w:rFonts w:ascii="Times New Roman" w:hAnsi="Times New Roman" w:cs="Times New Roman"/>
          <w:sz w:val="24"/>
          <w:szCs w:val="24"/>
        </w:rPr>
        <w:t>на 2023-2025 годы»</w:t>
      </w:r>
      <w:r w:rsidR="00D95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8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688D">
        <w:rPr>
          <w:rFonts w:ascii="Times New Roman" w:hAnsi="Times New Roman" w:cs="Times New Roman"/>
          <w:sz w:val="24"/>
          <w:szCs w:val="24"/>
        </w:rPr>
        <w:t xml:space="preserve"> </w:t>
      </w:r>
      <w:r w:rsidR="00D9538F">
        <w:rPr>
          <w:rFonts w:ascii="Times New Roman" w:hAnsi="Times New Roman" w:cs="Times New Roman"/>
          <w:sz w:val="24"/>
          <w:szCs w:val="24"/>
        </w:rPr>
        <w:t>_________</w:t>
      </w:r>
      <w:r w:rsidRPr="003D61ED">
        <w:rPr>
          <w:rFonts w:ascii="Times New Roman" w:hAnsi="Times New Roman" w:cs="Times New Roman"/>
          <w:sz w:val="24"/>
          <w:szCs w:val="24"/>
        </w:rPr>
        <w:t xml:space="preserve"> № </w:t>
      </w:r>
      <w:r w:rsidR="00D9538F">
        <w:rPr>
          <w:rFonts w:ascii="Times New Roman" w:hAnsi="Times New Roman" w:cs="Times New Roman"/>
          <w:sz w:val="24"/>
          <w:szCs w:val="24"/>
        </w:rPr>
        <w:t>________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</w:p>
    <w:p w:rsidR="00DB0B07" w:rsidRPr="00C9688D" w:rsidRDefault="00DB0B07" w:rsidP="00DB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«Развитие муниципальной службы в муниципальном образовании «Тракторозаводский район города Челябинска»</w:t>
      </w:r>
      <w:r w:rsidR="0083558D">
        <w:rPr>
          <w:rFonts w:ascii="Times New Roman" w:hAnsi="Times New Roman" w:cs="Times New Roman"/>
          <w:sz w:val="24"/>
          <w:szCs w:val="24"/>
        </w:rPr>
        <w:t xml:space="preserve"> </w:t>
      </w:r>
      <w:r w:rsidR="0083558D" w:rsidRPr="0083558D">
        <w:rPr>
          <w:rFonts w:ascii="Times New Roman" w:hAnsi="Times New Roman" w:cs="Times New Roman"/>
          <w:sz w:val="24"/>
          <w:szCs w:val="24"/>
        </w:rPr>
        <w:t>на 2023-2025 годы»</w:t>
      </w:r>
      <w:r w:rsidRPr="00C9688D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1) создание, развитие и совершенствование организационных, информационных, финансовых основ муниципальной службы в органах местного самоуправления Тракторозаводского района города Челябинска;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2) повышение эффективности профессиональной деятельности муниципальных служащих в Тракторозаводском внутригородском районе.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1) повышение эффективности работы с кадровым резервом на замещение вакантных должностей муниципальной службы;</w:t>
      </w: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2) повышение уровня профессиональной подготовки муниципальных служащих;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3) обеспечение социальных гарантий отдельным категориям граждан и лицам, замещающим должности муниципальной службы в органах местного самоуправления Тракторозаводского района города Челябинска, и находящимся на пенсии, в соответствии с законодательством о муниципальной службе.</w:t>
      </w:r>
    </w:p>
    <w:p w:rsidR="00DB0B07" w:rsidRPr="00C9688D" w:rsidRDefault="00DB0B07" w:rsidP="00DB0B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Характеристика программных мероприятий </w:t>
      </w:r>
    </w:p>
    <w:p w:rsidR="00DB0B07" w:rsidRPr="00DB6B13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1. Совершенствова</w:t>
      </w:r>
      <w:r>
        <w:rPr>
          <w:rFonts w:ascii="Times New Roman" w:hAnsi="Times New Roman" w:cs="Times New Roman"/>
          <w:sz w:val="24"/>
          <w:szCs w:val="24"/>
        </w:rPr>
        <w:t>ние работы с кадровым резервом.</w:t>
      </w:r>
    </w:p>
    <w:p w:rsidR="00DB0B07" w:rsidRPr="00EE1410" w:rsidRDefault="00DB0B07" w:rsidP="00DB0B0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 Повышение уровня профессиональной подготовки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1410">
        <w:rPr>
          <w:rFonts w:ascii="Times New Roman" w:hAnsi="Times New Roman" w:cs="Times New Roman"/>
          <w:sz w:val="24"/>
          <w:szCs w:val="24"/>
        </w:rPr>
        <w:t>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Тракторозаводского района города Челябинска, и находящихся на пенсии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647681" w:rsidRPr="00DB6B13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DB0B07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</w:p>
    <w:p w:rsidR="00DB0B07" w:rsidRPr="00DB6B13" w:rsidRDefault="00DB0B07" w:rsidP="00DB0B0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определяются по каждому мероприятию муниципальной программы: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E1410">
        <w:rPr>
          <w:rFonts w:ascii="Times New Roman" w:hAnsi="Times New Roman" w:cs="Times New Roman"/>
          <w:sz w:val="24"/>
          <w:szCs w:val="24"/>
        </w:rPr>
        <w:t>Совершенствование работы с кадровым резервом: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410">
        <w:rPr>
          <w:rFonts w:ascii="Times New Roman" w:hAnsi="Times New Roman" w:cs="Times New Roman"/>
          <w:sz w:val="24"/>
          <w:szCs w:val="24"/>
        </w:rPr>
        <w:t>проведение конкурсов на включение в кадровый резерв;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061E7">
        <w:rPr>
          <w:rFonts w:ascii="Times New Roman" w:hAnsi="Times New Roman" w:cs="Times New Roman"/>
          <w:sz w:val="24"/>
          <w:szCs w:val="24"/>
        </w:rPr>
        <w:t>азмещение информации о кадровом резерве на официальном сайте администрации Тракторозаводского района города Челябинска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E1410">
        <w:rPr>
          <w:rFonts w:ascii="Times New Roman" w:hAnsi="Times New Roman" w:cs="Times New Roman"/>
          <w:sz w:val="24"/>
          <w:szCs w:val="24"/>
        </w:rPr>
        <w:t>Повышение уровня профессиональной подготовки муниципальных служащих: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1E7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обучение на курсах повышения квалификации по долгосрочным программам,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Pr="00D061E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1E7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обучение на курсах повышения квалификации по краткосрочным программам;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1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61E7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обучение на обучающих семинарах;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E1410">
        <w:rPr>
          <w:rFonts w:ascii="Times New Roman" w:hAnsi="Times New Roman" w:cs="Times New Roman"/>
          <w:sz w:val="24"/>
          <w:szCs w:val="24"/>
        </w:rPr>
        <w:t>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</w:t>
      </w:r>
      <w:r>
        <w:rPr>
          <w:rFonts w:ascii="Times New Roman" w:hAnsi="Times New Roman" w:cs="Times New Roman"/>
          <w:sz w:val="24"/>
          <w:szCs w:val="24"/>
        </w:rPr>
        <w:t>дского района города Челябинска</w:t>
      </w:r>
      <w:r w:rsidRPr="00EE1410">
        <w:rPr>
          <w:rFonts w:ascii="Times New Roman" w:hAnsi="Times New Roman" w:cs="Times New Roman"/>
          <w:sz w:val="24"/>
          <w:szCs w:val="24"/>
        </w:rPr>
        <w:t xml:space="preserve"> и находящихся на пенсии: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</w:t>
      </w:r>
      <w:r w:rsidRPr="00D061E7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диспансеризацию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</w:t>
      </w:r>
      <w:r w:rsidRPr="00D061E7">
        <w:rPr>
          <w:rFonts w:ascii="Times New Roman" w:hAnsi="Times New Roman" w:cs="Times New Roman"/>
          <w:sz w:val="24"/>
          <w:szCs w:val="24"/>
        </w:rPr>
        <w:t>оличество получателей пенсии за выслугу лет лицами, замещавшими должности муниципальной службы в органах местного самоуправления Тракторозаводского района города Челябинска</w:t>
      </w:r>
      <w:r w:rsidR="00647681"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7681" w:rsidRPr="00DB6B13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Реализация программных мероприятий осуществляется в течение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74E2">
        <w:rPr>
          <w:rFonts w:ascii="Times New Roman" w:hAnsi="Times New Roman" w:cs="Times New Roman"/>
          <w:sz w:val="24"/>
          <w:szCs w:val="24"/>
        </w:rPr>
        <w:t>3</w:t>
      </w:r>
      <w:r w:rsidRPr="00EE14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74E2">
        <w:rPr>
          <w:rFonts w:ascii="Times New Roman" w:hAnsi="Times New Roman" w:cs="Times New Roman"/>
          <w:sz w:val="24"/>
          <w:szCs w:val="24"/>
        </w:rPr>
        <w:t>5</w:t>
      </w:r>
      <w:r w:rsidRPr="00EE141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47681">
        <w:rPr>
          <w:rFonts w:ascii="Times New Roman" w:hAnsi="Times New Roman" w:cs="Times New Roman"/>
          <w:sz w:val="24"/>
          <w:szCs w:val="24"/>
        </w:rPr>
        <w:t>.</w:t>
      </w:r>
    </w:p>
    <w:p w:rsidR="00647681" w:rsidRPr="00EE1410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DB6B13" w:rsidRDefault="00DB0B07" w:rsidP="00DB0B07">
      <w:pPr>
        <w:pStyle w:val="ConsPlusNormal"/>
        <w:jc w:val="center"/>
        <w:rPr>
          <w:rFonts w:ascii="Times New Roman" w:hAnsi="Times New Roman" w:cs="Times New Roman"/>
          <w:sz w:val="16"/>
          <w:szCs w:val="24"/>
        </w:rPr>
      </w:pPr>
    </w:p>
    <w:p w:rsidR="00DB0B07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Объем и источники финансирования муниципальной программы</w:t>
      </w:r>
    </w:p>
    <w:p w:rsidR="00647681" w:rsidRPr="00EE1410" w:rsidRDefault="00647681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003430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1. Общий объем финансирования на период действия муниципальной программы составляет </w:t>
      </w:r>
      <w:r w:rsidR="00784280">
        <w:rPr>
          <w:rFonts w:ascii="Times New Roman" w:hAnsi="Times New Roman" w:cs="Times New Roman"/>
          <w:sz w:val="24"/>
          <w:szCs w:val="24"/>
        </w:rPr>
        <w:t>3 204 468,1</w:t>
      </w:r>
      <w:r w:rsidR="001B07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30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DB0B07" w:rsidRPr="00490B31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 w:rsidR="00D674E2">
        <w:rPr>
          <w:rFonts w:ascii="Times New Roman" w:hAnsi="Times New Roman" w:cs="Times New Roman"/>
          <w:sz w:val="24"/>
          <w:szCs w:val="24"/>
        </w:rPr>
        <w:t>3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84280">
        <w:rPr>
          <w:rFonts w:ascii="Times New Roman" w:hAnsi="Times New Roman" w:cs="Times New Roman"/>
          <w:sz w:val="24"/>
          <w:szCs w:val="24"/>
        </w:rPr>
        <w:t>825 922,7</w:t>
      </w:r>
      <w:r w:rsidR="00BB72A8">
        <w:rPr>
          <w:rFonts w:ascii="Times New Roman" w:hAnsi="Times New Roman" w:cs="Times New Roman"/>
          <w:sz w:val="24"/>
          <w:szCs w:val="24"/>
        </w:rPr>
        <w:t>0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0B07" w:rsidRPr="00490B31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 w:rsidR="00D674E2">
        <w:rPr>
          <w:rFonts w:ascii="Times New Roman" w:hAnsi="Times New Roman" w:cs="Times New Roman"/>
          <w:sz w:val="24"/>
          <w:szCs w:val="24"/>
        </w:rPr>
        <w:t>4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1B075C">
        <w:rPr>
          <w:rFonts w:ascii="Times New Roman" w:hAnsi="Times New Roman" w:cs="Times New Roman"/>
          <w:sz w:val="24"/>
          <w:szCs w:val="24"/>
        </w:rPr>
        <w:t>1 191</w:t>
      </w:r>
      <w:r w:rsidR="00FD3E18">
        <w:rPr>
          <w:rFonts w:ascii="Times New Roman" w:hAnsi="Times New Roman" w:cs="Times New Roman"/>
          <w:sz w:val="24"/>
          <w:szCs w:val="24"/>
        </w:rPr>
        <w:t> 232,7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0B07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 w:rsidR="00D674E2">
        <w:rPr>
          <w:rFonts w:ascii="Times New Roman" w:hAnsi="Times New Roman" w:cs="Times New Roman"/>
          <w:sz w:val="24"/>
          <w:szCs w:val="24"/>
        </w:rPr>
        <w:t>5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868">
        <w:rPr>
          <w:rFonts w:ascii="Times New Roman" w:hAnsi="Times New Roman" w:cs="Times New Roman"/>
          <w:sz w:val="24"/>
          <w:szCs w:val="24"/>
        </w:rPr>
        <w:t>1 187 312,70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B0B07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 Финансирование мероприятий муниципальной программы осуществляется за счет средств бюджета 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</w:t>
      </w:r>
      <w:r w:rsidRPr="00EE1410">
        <w:rPr>
          <w:rFonts w:ascii="Times New Roman" w:hAnsi="Times New Roman" w:cs="Times New Roman"/>
          <w:sz w:val="24"/>
          <w:szCs w:val="24"/>
        </w:rPr>
        <w:t xml:space="preserve"> в пределах утвержденных бюджетных ассигнований. </w:t>
      </w:r>
    </w:p>
    <w:p w:rsidR="00647681" w:rsidRPr="00EE1410" w:rsidRDefault="00647681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B0B07" w:rsidRPr="0040489E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2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В результате реализации муниципальной программы будет обеспечено повышение уровня профессиональной подготовки муниципальных служащих, эффективности профессиональной деятельности муниципальных служащих, а также престижа муниципальной службы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07" w:rsidRPr="0040489E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I. Характеристика проблемы,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E1410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EE1410">
        <w:rPr>
          <w:rFonts w:ascii="Times New Roman" w:hAnsi="Times New Roman" w:cs="Times New Roman"/>
          <w:sz w:val="24"/>
          <w:szCs w:val="24"/>
        </w:rPr>
        <w:t xml:space="preserve"> которой осуществляется путем реализации муниципальной программы 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DB0B07" w:rsidRPr="00EE1410" w:rsidRDefault="00DB0B07" w:rsidP="00DB0B0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в соответствии со </w:t>
      </w:r>
      <w:hyperlink r:id="rId8" w:tooltip="Федеральный закон от 02.03.2007 N 25-ФЗ (ред. от 30.03.2015) &quot;О муниципальной службе в Российской Федерации&quot;{КонсультантПлюс}" w:history="1">
        <w:r w:rsidRPr="00EE1410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EE141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с учетом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421">
        <w:rPr>
          <w:rFonts w:ascii="Times New Roman" w:hAnsi="Times New Roman" w:cs="Times New Roman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0421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129">
        <w:rPr>
          <w:rFonts w:ascii="Times New Roman" w:hAnsi="Times New Roman" w:cs="Times New Roman"/>
          <w:sz w:val="24"/>
          <w:szCs w:val="24"/>
        </w:rPr>
        <w:t>Оптимизация функций государственного (муниципального) управления Челябинской области и повышение эффективности их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утвержденной </w:t>
      </w:r>
      <w:r w:rsidRPr="00815129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129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от 19.12.2019 </w:t>
      </w:r>
      <w:r w:rsidR="00706CAA">
        <w:rPr>
          <w:rFonts w:ascii="Times New Roman" w:hAnsi="Times New Roman" w:cs="Times New Roman"/>
          <w:sz w:val="24"/>
          <w:szCs w:val="24"/>
        </w:rPr>
        <w:t>№</w:t>
      </w:r>
      <w:r w:rsidRPr="00815129">
        <w:rPr>
          <w:rFonts w:ascii="Times New Roman" w:hAnsi="Times New Roman" w:cs="Times New Roman"/>
          <w:sz w:val="24"/>
          <w:szCs w:val="24"/>
        </w:rPr>
        <w:t xml:space="preserve"> 555-П</w:t>
      </w:r>
      <w:r w:rsidRPr="00EE1410">
        <w:rPr>
          <w:rFonts w:ascii="Times New Roman" w:hAnsi="Times New Roman" w:cs="Times New Roman"/>
          <w:sz w:val="24"/>
          <w:szCs w:val="24"/>
        </w:rPr>
        <w:t>.</w:t>
      </w:r>
    </w:p>
    <w:p w:rsidR="00DB0B07" w:rsidRPr="00EE1410" w:rsidRDefault="004E3BD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14.12.2009 </w:t>
      </w:r>
      <w:r w:rsidR="00DB0B07">
        <w:rPr>
          <w:rFonts w:ascii="Times New Roman" w:hAnsi="Times New Roman" w:cs="Times New Roman"/>
          <w:sz w:val="24"/>
          <w:szCs w:val="24"/>
        </w:rPr>
        <w:t>№</w:t>
      </w:r>
      <w:r w:rsidR="00DB0B07" w:rsidRPr="00EE1410">
        <w:rPr>
          <w:rFonts w:ascii="Times New Roman" w:hAnsi="Times New Roman" w:cs="Times New Roman"/>
          <w:sz w:val="24"/>
          <w:szCs w:val="24"/>
        </w:rPr>
        <w:t xml:space="preserve"> 984-н утвержден </w:t>
      </w:r>
      <w:hyperlink r:id="rId10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заболеваний, препятствующих прохождению муниципальной службы, а также </w:t>
      </w:r>
      <w:hyperlink r:id="rId11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прохождения ежегодной диспансеризации муниципальных служащих.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содержит комплекс мероприятий социального характера: проведение ежегодной диспансеризации муниципальных служащих, </w:t>
      </w:r>
      <w:r>
        <w:rPr>
          <w:rFonts w:ascii="Times New Roman" w:hAnsi="Times New Roman" w:cs="Times New Roman"/>
          <w:sz w:val="24"/>
          <w:szCs w:val="24"/>
        </w:rPr>
        <w:t>выплата пенсии за выслугу лет лицами, замещавшими должности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Остаются актуальными вопросы повышения профессионального уровня муниципальных служащих. В муниципальной программе предусмотрены профессиональная переподготовка муниципальных служащих по долгосрочным программам, повышение квалификации и проведение обучающих семинаров.</w:t>
      </w:r>
    </w:p>
    <w:p w:rsidR="00DB0B07" w:rsidRPr="00EE1410" w:rsidRDefault="00DB0B07" w:rsidP="00DB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Одним из антикоррупционных факторов является наличие кадрового резерва для замещения вакантных должностей муниципальной службы (далее - кадровый резерв), сформированного на конкурсной основе. Муниципальной программой предусмотрены мероприятия по формированию кадрового резерва на конкурсной основе, а также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1410">
        <w:rPr>
          <w:rFonts w:ascii="Times New Roman" w:hAnsi="Times New Roman" w:cs="Times New Roman"/>
          <w:sz w:val="24"/>
          <w:szCs w:val="24"/>
        </w:rPr>
        <w:t xml:space="preserve"> информации о работе с кадровым резервом на официальном сайте администрации Тракторозаводского района города Челябинска.</w:t>
      </w:r>
    </w:p>
    <w:p w:rsidR="00DB0B07" w:rsidRPr="0040489E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II. Основные цели и задачи муниципальной программы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DB0B07" w:rsidRPr="00EE1410" w:rsidRDefault="00DB0B07" w:rsidP="00DB0B07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</w:t>
      </w:r>
      <w:r w:rsidRPr="00EE1410">
        <w:rPr>
          <w:rFonts w:ascii="Times New Roman" w:hAnsi="Times New Roman" w:cs="Times New Roman"/>
          <w:sz w:val="24"/>
          <w:szCs w:val="24"/>
        </w:rPr>
        <w:tab/>
        <w:t xml:space="preserve">Цели: </w:t>
      </w:r>
    </w:p>
    <w:p w:rsidR="00DB0B07" w:rsidRPr="00EE1410" w:rsidRDefault="00DB0B07" w:rsidP="00DB0B07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создание, развитие и совершенствование организационных, информационных, финансовых основ муниципальной службы в органах местного самоуправления Тракторозаводского района города Челябинска;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2) повышение эффективности профессиональной деятельности муниципальных служащих в Тракторозаводском внутригородском районе.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повышение эффективности работы с кадровым резервом на замещение вакантных должностей муниципальной службы;</w:t>
      </w:r>
    </w:p>
    <w:p w:rsidR="00DB0B07" w:rsidRPr="00EE1410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2) повышение уровня профессиональной подготовки муниципальных служащих;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3) 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Тракторозаводского района города Челябинска, и находящимся на пенсии, в соответствии с законодательством о муниципальной службе.</w:t>
      </w:r>
    </w:p>
    <w:p w:rsidR="00DB0B07" w:rsidRPr="00F04B9C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36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III. Ожидаемые результаты реализации муниципальной программы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с указанием целевых индикаторов и показателей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4. Повышение уровня профессиональной подготовки муниципальных служащих, обеспечение муниципальных служащих социальными гарантиями и повышение эффективности профессиональной деятельности муниципальных служащих, а также </w:t>
      </w:r>
      <w:r w:rsidRPr="00EE1410">
        <w:rPr>
          <w:rFonts w:ascii="Times New Roman" w:hAnsi="Times New Roman" w:cs="Times New Roman"/>
          <w:sz w:val="24"/>
          <w:szCs w:val="24"/>
        </w:rPr>
        <w:lastRenderedPageBreak/>
        <w:t xml:space="preserve">престижа муниципальной службы в целом, предполагает достижение целевых индикативных показателей, приведенных в таблице 1. </w:t>
      </w:r>
    </w:p>
    <w:p w:rsidR="00647681" w:rsidRPr="00F04B9C" w:rsidRDefault="00647681" w:rsidP="00DB0B07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</w:p>
    <w:p w:rsidR="00DB0B07" w:rsidRPr="00EE1410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1"/>
        <w:gridCol w:w="4823"/>
        <w:gridCol w:w="1391"/>
        <w:gridCol w:w="1392"/>
        <w:gridCol w:w="1254"/>
      </w:tblGrid>
      <w:tr w:rsidR="00DB0B07" w:rsidRPr="00EE1410" w:rsidTr="000E5AE5">
        <w:trPr>
          <w:trHeight w:val="562"/>
        </w:trPr>
        <w:tc>
          <w:tcPr>
            <w:tcW w:w="718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417" w:type="dxa"/>
            <w:vAlign w:val="center"/>
          </w:tcPr>
          <w:p w:rsidR="00DB0B07" w:rsidRPr="004E412C" w:rsidRDefault="00DB0B07" w:rsidP="00625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B0B07" w:rsidRPr="004E412C" w:rsidRDefault="00DB0B07" w:rsidP="00625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DB0B07" w:rsidRPr="004E412C" w:rsidRDefault="00DB0B07" w:rsidP="00625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0B07" w:rsidRPr="00EE1410" w:rsidTr="000E5AE5">
        <w:trPr>
          <w:trHeight w:val="654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включение в кадровый резерв</w:t>
            </w:r>
          </w:p>
        </w:tc>
        <w:tc>
          <w:tcPr>
            <w:tcW w:w="1417" w:type="dxa"/>
            <w:vAlign w:val="center"/>
          </w:tcPr>
          <w:p w:rsidR="00DB0B07" w:rsidRPr="00EE1410" w:rsidRDefault="00992666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кадровом резерве на официаль</w:t>
            </w:r>
            <w:bookmarkStart w:id="0" w:name="_GoBack"/>
            <w:bookmarkEnd w:id="0"/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ном сайте администрации Тракторозаводского района города Челябинска</w:t>
            </w:r>
          </w:p>
        </w:tc>
        <w:tc>
          <w:tcPr>
            <w:tcW w:w="1417" w:type="dxa"/>
            <w:vAlign w:val="center"/>
          </w:tcPr>
          <w:p w:rsidR="00DB0B07" w:rsidRPr="00EE1410" w:rsidRDefault="00992666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по долгосрочным программам, чел.</w:t>
            </w:r>
          </w:p>
        </w:tc>
        <w:tc>
          <w:tcPr>
            <w:tcW w:w="1417" w:type="dxa"/>
            <w:vAlign w:val="center"/>
          </w:tcPr>
          <w:p w:rsidR="00DB0B07" w:rsidRPr="00EE1410" w:rsidRDefault="00784280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по краткосрочным программам, чел.</w:t>
            </w:r>
          </w:p>
        </w:tc>
        <w:tc>
          <w:tcPr>
            <w:tcW w:w="1417" w:type="dxa"/>
            <w:vAlign w:val="center"/>
          </w:tcPr>
          <w:p w:rsidR="00DB0B07" w:rsidRPr="00EE1410" w:rsidRDefault="00784280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B0B07" w:rsidRPr="00EE1410" w:rsidRDefault="003152E6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B07" w:rsidRPr="00EE1410" w:rsidTr="000E5AE5">
        <w:trPr>
          <w:trHeight w:val="889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обучающих семинарах, чел.</w:t>
            </w:r>
          </w:p>
        </w:tc>
        <w:tc>
          <w:tcPr>
            <w:tcW w:w="1417" w:type="dxa"/>
            <w:vAlign w:val="center"/>
          </w:tcPr>
          <w:p w:rsidR="00DB0B07" w:rsidRPr="00EE1410" w:rsidRDefault="00784280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3152E6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B07" w:rsidRPr="00EE1410" w:rsidTr="000E5AE5">
        <w:trPr>
          <w:trHeight w:val="397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диспансеризацию, 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B07" w:rsidRPr="00EE1410" w:rsidRDefault="00784280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0B07" w:rsidRPr="00EE1410" w:rsidTr="000E5AE5">
        <w:trPr>
          <w:trHeight w:val="1012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пенсии за выслугу лет лицами, замещавшими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B07" w:rsidRPr="00EE1410" w:rsidRDefault="00BF2AA1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B0B07" w:rsidRPr="00EE1410" w:rsidRDefault="00BF2AA1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B0B07" w:rsidRPr="00EE1410" w:rsidRDefault="00EC020D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0B07" w:rsidRPr="00EE1410" w:rsidRDefault="00DB0B07" w:rsidP="00DB0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IV. План мероприятий муниципальной программы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5. План мероприятий муниципальной программы приведен в таблице 2.</w:t>
      </w:r>
    </w:p>
    <w:p w:rsidR="00DB0B07" w:rsidRDefault="00DB0B07" w:rsidP="00DB0B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6"/>
        <w:gridCol w:w="1134"/>
        <w:gridCol w:w="1985"/>
        <w:gridCol w:w="1417"/>
        <w:gridCol w:w="1134"/>
        <w:gridCol w:w="1559"/>
      </w:tblGrid>
      <w:tr w:rsidR="00DB0B07" w:rsidRPr="00EE1410" w:rsidTr="000E5AE5">
        <w:trPr>
          <w:trHeight w:val="9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E1410">
              <w:rPr>
                <w:rFonts w:ascii="Times New Roman" w:hAnsi="Times New Roman" w:cs="Times New Roman"/>
              </w:rPr>
              <w:t>п</w:t>
            </w:r>
            <w:proofErr w:type="gramEnd"/>
            <w:r w:rsidRPr="00EE14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 xml:space="preserve">Срок 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Планируемые объемы</w:t>
            </w:r>
          </w:p>
          <w:p w:rsidR="00DB0B07" w:rsidRPr="00EE1410" w:rsidRDefault="00DB0B07" w:rsidP="000E5A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финансирования,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 xml:space="preserve">Код раздела, подраздела, целевой статьи 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и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4E3BD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hyperlink r:id="rId12" w:tooltip="Приказ Минфина России от 01.07.2013 N 65н (ред. от 08.06.2015) &quot;Об утверждении Указаний о порядке применения бюджетной классификации Российской Федерации&quot;------------ Недействующая редакция{КонсультантПлюс}" w:history="1">
              <w:r w:rsidR="00DB0B07" w:rsidRPr="00EE1410">
                <w:rPr>
                  <w:rFonts w:ascii="Times New Roman" w:hAnsi="Times New Roman" w:cs="Times New Roman"/>
                  <w:sz w:val="16"/>
                </w:rPr>
                <w:t>Код</w:t>
              </w:r>
            </w:hyperlink>
            <w:r w:rsidR="00DB0B07" w:rsidRPr="00EE1410">
              <w:rPr>
                <w:rFonts w:ascii="Times New Roman" w:hAnsi="Times New Roman" w:cs="Times New Roman"/>
                <w:sz w:val="16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DB0B07" w:rsidRPr="00EE1410" w:rsidTr="000E5AE5">
        <w:trPr>
          <w:trHeight w:val="10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E1410">
              <w:rPr>
                <w:rFonts w:ascii="Times New Roman" w:hAnsi="Times New Roman" w:cs="Times New Roman"/>
                <w:sz w:val="24"/>
              </w:rPr>
              <w:t>1. Совершенствование работы с кадровым резервом</w:t>
            </w:r>
          </w:p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0B07" w:rsidRPr="00EE1410" w:rsidTr="000E5AE5">
        <w:trPr>
          <w:trHeight w:val="80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Проведение конкурсов на включение в кадровый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8E0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09B7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</w:tr>
      <w:tr w:rsidR="00DB0B07" w:rsidRPr="00EE1410" w:rsidTr="000E5AE5">
        <w:trPr>
          <w:trHeight w:val="17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EE14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Размещение информации о кадровом резерве на официальном сайте администрации Тракторозаводского района города Челябинска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8E0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09B7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</w:tr>
      <w:tr w:rsidR="00DB0B07" w:rsidRPr="00EE1410" w:rsidTr="000E5AE5">
        <w:trPr>
          <w:trHeight w:val="25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  <w:sz w:val="24"/>
              </w:rPr>
              <w:t>2. Повышение уровня профессиональной подготовки муниципальных служащих</w:t>
            </w:r>
          </w:p>
        </w:tc>
      </w:tr>
      <w:tr w:rsidR="00DB0B07" w:rsidRPr="00EE1410" w:rsidTr="000E5AE5">
        <w:trPr>
          <w:trHeight w:val="83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784280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 0103    10001М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7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45D">
              <w:rPr>
                <w:rFonts w:ascii="Times New Roman" w:hAnsi="Times New Roman" w:cs="Times New Roman"/>
                <w:color w:val="000000" w:themeColor="text1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996406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70</w:t>
            </w:r>
            <w:r w:rsidR="00DB0B07" w:rsidRPr="006A57F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10001М     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C869CB" w:rsidP="00C869CB">
            <w:pPr>
              <w:pStyle w:val="ConsPlusNormal"/>
              <w:tabs>
                <w:tab w:val="center" w:pos="6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B0B07" w:rsidRPr="006A57F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 0103    10001М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F436E" w:rsidP="00B71794">
            <w:pPr>
              <w:pStyle w:val="ConsPlusNormal"/>
              <w:tabs>
                <w:tab w:val="left" w:pos="188"/>
                <w:tab w:val="center" w:pos="646"/>
              </w:tabs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19 </w:t>
            </w:r>
            <w:r w:rsidR="00B71794">
              <w:rPr>
                <w:rFonts w:ascii="Times New Roman" w:hAnsi="Times New Roman" w:cs="Times New Roman"/>
              </w:rPr>
              <w:t>355</w:t>
            </w:r>
            <w:r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10001М     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 0103    10001М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5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F436E" w:rsidP="00B71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17 6</w:t>
            </w:r>
            <w:r w:rsidR="00B71794">
              <w:rPr>
                <w:rFonts w:ascii="Times New Roman" w:hAnsi="Times New Roman" w:cs="Times New Roman"/>
              </w:rPr>
              <w:t>40</w:t>
            </w:r>
            <w:r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10001М     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24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  <w:sz w:val="24"/>
              </w:rPr>
              <w:t>3. Обеспечение социальных гарантий отдельным категориям граждан и лицам, замещавшим должности муниципальной службы в органах местного самоуправления, и находящихся                         на пенсии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381"/>
            <w:bookmarkEnd w:id="1"/>
            <w:r w:rsidRPr="00EE141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Проведение диспансеризации муниципальных служащих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784280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562 0103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F24F72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</w:t>
            </w:r>
            <w:r w:rsidR="00DB0B07" w:rsidRPr="006A57F1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9999244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562 0103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B71794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24 885</w:t>
            </w:r>
            <w:r w:rsidR="00F24F72"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9999244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562 0103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F24F72" w:rsidP="00B71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22 </w:t>
            </w:r>
            <w:r w:rsidR="00B71794">
              <w:rPr>
                <w:rFonts w:ascii="Times New Roman" w:hAnsi="Times New Roman" w:cs="Times New Roman"/>
              </w:rPr>
              <w:t>680</w:t>
            </w:r>
            <w:r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9999244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Организация выплаты пенсий за выслугу лет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826DA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DA" w:rsidRPr="00EE1410" w:rsidRDefault="008826DA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8826DA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13" w:rsidRPr="006A57F1" w:rsidRDefault="00784280" w:rsidP="00AA0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646 992,7</w:t>
            </w:r>
          </w:p>
          <w:p w:rsidR="00A170CE" w:rsidRPr="006A57F1" w:rsidRDefault="00A170CE" w:rsidP="00A170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1 11</w:t>
            </w:r>
            <w:r w:rsidR="00B71794">
              <w:rPr>
                <w:rFonts w:ascii="Times New Roman" w:hAnsi="Times New Roman" w:cs="Times New Roman"/>
              </w:rPr>
              <w:t>6</w:t>
            </w:r>
            <w:r w:rsidRPr="006A57F1">
              <w:rPr>
                <w:rFonts w:ascii="Times New Roman" w:hAnsi="Times New Roman" w:cs="Times New Roman"/>
              </w:rPr>
              <w:t> </w:t>
            </w:r>
            <w:r w:rsidR="00B71794">
              <w:rPr>
                <w:rFonts w:ascii="Times New Roman" w:hAnsi="Times New Roman" w:cs="Times New Roman"/>
              </w:rPr>
              <w:t>992</w:t>
            </w:r>
            <w:r w:rsidRPr="006A57F1">
              <w:rPr>
                <w:rFonts w:ascii="Times New Roman" w:hAnsi="Times New Roman" w:cs="Times New Roman"/>
              </w:rPr>
              <w:t>,</w:t>
            </w:r>
            <w:r w:rsidR="00B71794">
              <w:rPr>
                <w:rFonts w:ascii="Times New Roman" w:hAnsi="Times New Roman" w:cs="Times New Roman"/>
              </w:rPr>
              <w:t>7</w:t>
            </w:r>
            <w:r w:rsidRPr="006A57F1">
              <w:rPr>
                <w:rFonts w:ascii="Times New Roman" w:hAnsi="Times New Roman" w:cs="Times New Roman"/>
              </w:rPr>
              <w:t>0</w:t>
            </w:r>
          </w:p>
          <w:p w:rsidR="00B71794" w:rsidRPr="006A57F1" w:rsidRDefault="00B71794" w:rsidP="00B71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1 11</w:t>
            </w:r>
            <w:r>
              <w:rPr>
                <w:rFonts w:ascii="Times New Roman" w:hAnsi="Times New Roman" w:cs="Times New Roman"/>
              </w:rPr>
              <w:t>6</w:t>
            </w:r>
            <w:r w:rsidRPr="006A57F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992</w:t>
            </w:r>
            <w:r w:rsidRPr="006A57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A57F1">
              <w:rPr>
                <w:rFonts w:ascii="Times New Roman" w:hAnsi="Times New Roman" w:cs="Times New Roman"/>
              </w:rPr>
              <w:t>0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762 1001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9999 312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23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784280" w:rsidP="00E12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3 204 468,1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V. Сроки реализации муниципальной программы</w:t>
      </w:r>
    </w:p>
    <w:p w:rsidR="00DB0B07" w:rsidRPr="005E669A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6. Реализация муниципальной программы рассчитана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01D0">
        <w:rPr>
          <w:rFonts w:ascii="Times New Roman" w:hAnsi="Times New Roman" w:cs="Times New Roman"/>
          <w:sz w:val="24"/>
          <w:szCs w:val="24"/>
        </w:rPr>
        <w:t>3</w:t>
      </w:r>
      <w:r w:rsidRPr="00EE14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01D0">
        <w:rPr>
          <w:rFonts w:ascii="Times New Roman" w:hAnsi="Times New Roman" w:cs="Times New Roman"/>
          <w:sz w:val="24"/>
          <w:szCs w:val="24"/>
        </w:rPr>
        <w:t>5</w:t>
      </w:r>
      <w:r w:rsidRPr="00EE141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47681" w:rsidRPr="005E669A" w:rsidRDefault="00647681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1410">
        <w:rPr>
          <w:rFonts w:ascii="Times New Roman" w:hAnsi="Times New Roman" w:cs="Times New Roman"/>
          <w:sz w:val="24"/>
          <w:szCs w:val="24"/>
        </w:rPr>
        <w:t xml:space="preserve">I. Описание социальных и экономических последствий реализации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муниципальной программы, общая потребность в необходимых финансовых ресурсах</w:t>
      </w:r>
    </w:p>
    <w:p w:rsidR="00DB0B07" w:rsidRPr="005E669A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EE1410">
        <w:rPr>
          <w:rFonts w:ascii="Times New Roman" w:hAnsi="Times New Roman" w:cs="Times New Roman"/>
          <w:sz w:val="24"/>
          <w:szCs w:val="24"/>
        </w:rPr>
        <w:t>Социальные последствия: создание условий для повышения уровня профессиональной подготовки муниципальных служащих, обеспечение их социальными гарантиями, повышения эффективности профессиональной деятельности муниципальных служащих и престижа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Экономические последствия: упорядочение процесса расходования бюджетных средств, направленных на организацию и обеспечение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Источник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EE1410">
        <w:rPr>
          <w:rFonts w:ascii="Times New Roman" w:hAnsi="Times New Roman" w:cs="Times New Roman"/>
          <w:sz w:val="24"/>
          <w:szCs w:val="24"/>
        </w:rPr>
        <w:t>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могут корректироваться с учетом возможностей бюджета Тракторозаводского внутригородского района города Челябинска на соответствующий год.</w:t>
      </w:r>
    </w:p>
    <w:p w:rsidR="00DB0B07" w:rsidRPr="005E669A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E1410">
        <w:rPr>
          <w:rFonts w:ascii="Times New Roman" w:hAnsi="Times New Roman" w:cs="Times New Roman"/>
          <w:sz w:val="24"/>
          <w:szCs w:val="24"/>
        </w:rPr>
        <w:t>Распределение финансовых средств на обучение муниципальных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410">
        <w:rPr>
          <w:rFonts w:ascii="Times New Roman" w:hAnsi="Times New Roman" w:cs="Times New Roman"/>
          <w:sz w:val="24"/>
          <w:szCs w:val="24"/>
        </w:rPr>
        <w:t xml:space="preserve"> диспансеризацию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E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выплату пенсии за выслугу лет лицам, замещавшим должности муниципальной службы </w:t>
      </w:r>
      <w:r w:rsidRPr="00CF1B4F">
        <w:rPr>
          <w:rFonts w:ascii="Times New Roman" w:hAnsi="Times New Roman" w:cs="Times New Roman"/>
          <w:sz w:val="24"/>
          <w:szCs w:val="24"/>
        </w:rPr>
        <w:t>приведено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F1B4F">
        <w:rPr>
          <w:rFonts w:ascii="Times New Roman" w:hAnsi="Times New Roman" w:cs="Times New Roman"/>
          <w:sz w:val="24"/>
          <w:szCs w:val="24"/>
        </w:rPr>
        <w:t xml:space="preserve"> плане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(пункт 5 настоящей муниципальной программы).</w:t>
      </w: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7681" w:rsidRDefault="00647681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>VII. Описание системы оценки вклада муниципальной программы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в достижение соответствующей стратегической цели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8. Настоящая муниципальная программа определяет цели, задачи, результаты, мероприятия, направленные на повышение эффективности профессиональной деятельности муниципальных служащих и престижа муниципальной службы в Тракторозаводском районе города Челябинска.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Муниципальная программа обеспечивает организацию системы профессиональной переподготовки муниципальных служащих, позволяет главным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1410">
        <w:rPr>
          <w:rFonts w:ascii="Times New Roman" w:hAnsi="Times New Roman" w:cs="Times New Roman"/>
          <w:sz w:val="24"/>
          <w:szCs w:val="24"/>
        </w:rPr>
        <w:t>м бюджетных сре</w:t>
      </w:r>
      <w:proofErr w:type="gramStart"/>
      <w:r w:rsidRPr="00EE141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E1410">
        <w:rPr>
          <w:rFonts w:ascii="Times New Roman" w:hAnsi="Times New Roman" w:cs="Times New Roman"/>
          <w:sz w:val="24"/>
          <w:szCs w:val="24"/>
        </w:rPr>
        <w:t>оевременно и оперативно направлять работников на обучающие семинары в целях повышения их квалификации. Выполнение программных мероприятий позволит обеспечить результативность работы с кадрами.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Регулярно проводимая оценка эффективности реализации настоящей муниципальной программы даст возможность осуществлять эффективный контроль целевого использования бюджетных средств, результатов реализации муниципальной программы.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VIII. Описание системы управления реализацией муниципальной программы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9. Текущее управление реализацией муниципальной программы осуществляет общий отдел администрации района, который в пределах своих полномочий осуществляет следующие функции: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разрабатывает и представляет на утверждение должностными лицами проекты правовых актов, необходимых для реализации муниципальной программы;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2) осуществляет ведение отчетности по реализации муниципальной программы;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3) подготавливает предложения по уточнению и корректировке программных мероприятий, уточняет затраты на их выполнение;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4) в установленном порядке проводит отбор: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- образовательных учреждений для профессиональной переподготовки и повышения квалификации муниципальных служащих, проведения обучающих семинаров;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- медицинских учреждений для проведения ежегодной диспансеризации муниципальных служащих;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5) осуществляет текущий контроль реализации исполнителями мероприятий муниципальной программы, эффективным использованием средств, выделяемых на реализацию муниципальной программы</w:t>
      </w:r>
    </w:p>
    <w:p w:rsidR="00DB0B07" w:rsidRDefault="00DB0B07" w:rsidP="00DB0B0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проводит оценку эффективности реализации муниципальной программы. 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В случае досрочного выполнения или прекращения реализации муниципальной программы вносятся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EE1410">
        <w:rPr>
          <w:rFonts w:ascii="Times New Roman" w:hAnsi="Times New Roman" w:cs="Times New Roman"/>
          <w:sz w:val="24"/>
          <w:szCs w:val="24"/>
        </w:rPr>
        <w:t>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</w:t>
      </w:r>
      <w:r w:rsidRPr="00EE141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EE1410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</w:p>
    <w:p w:rsidR="003F3917" w:rsidRDefault="00DB0B07" w:rsidP="00DB0B07">
      <w:r w:rsidRPr="00EE141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города Челябинска                                                                                      </w:t>
      </w:r>
      <w:r w:rsidR="004825B6">
        <w:rPr>
          <w:rFonts w:ascii="Times New Roman" w:hAnsi="Times New Roman" w:cs="Times New Roman"/>
          <w:sz w:val="24"/>
          <w:szCs w:val="24"/>
        </w:rPr>
        <w:t>Т.А. Букреева</w:t>
      </w:r>
    </w:p>
    <w:sectPr w:rsidR="003F3917" w:rsidSect="00DB0B0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D7" w:rsidRDefault="004E3BD7" w:rsidP="00DB0B07">
      <w:pPr>
        <w:spacing w:after="0" w:line="240" w:lineRule="auto"/>
      </w:pPr>
      <w:r>
        <w:separator/>
      </w:r>
    </w:p>
  </w:endnote>
  <w:endnote w:type="continuationSeparator" w:id="0">
    <w:p w:rsidR="004E3BD7" w:rsidRDefault="004E3BD7" w:rsidP="00DB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D7" w:rsidRDefault="004E3BD7" w:rsidP="00DB0B07">
      <w:pPr>
        <w:spacing w:after="0" w:line="240" w:lineRule="auto"/>
      </w:pPr>
      <w:r>
        <w:separator/>
      </w:r>
    </w:p>
  </w:footnote>
  <w:footnote w:type="continuationSeparator" w:id="0">
    <w:p w:rsidR="004E3BD7" w:rsidRDefault="004E3BD7" w:rsidP="00DB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1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0B07" w:rsidRPr="00647681" w:rsidRDefault="00DB0B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6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6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6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266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476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0B07" w:rsidRDefault="00DB0B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673"/>
    <w:multiLevelType w:val="hybridMultilevel"/>
    <w:tmpl w:val="669E46CA"/>
    <w:lvl w:ilvl="0" w:tplc="2AE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AE"/>
    <w:rsid w:val="00043CCF"/>
    <w:rsid w:val="00065628"/>
    <w:rsid w:val="000A79DF"/>
    <w:rsid w:val="0010387B"/>
    <w:rsid w:val="00117114"/>
    <w:rsid w:val="00170741"/>
    <w:rsid w:val="001B075C"/>
    <w:rsid w:val="002A37AE"/>
    <w:rsid w:val="003152E6"/>
    <w:rsid w:val="00366340"/>
    <w:rsid w:val="0037351A"/>
    <w:rsid w:val="003F3917"/>
    <w:rsid w:val="004545EF"/>
    <w:rsid w:val="004825B6"/>
    <w:rsid w:val="004E3BD7"/>
    <w:rsid w:val="005937F0"/>
    <w:rsid w:val="005C01D0"/>
    <w:rsid w:val="0062516D"/>
    <w:rsid w:val="00647681"/>
    <w:rsid w:val="006A57F1"/>
    <w:rsid w:val="00706CAA"/>
    <w:rsid w:val="00784280"/>
    <w:rsid w:val="0083558D"/>
    <w:rsid w:val="008826DA"/>
    <w:rsid w:val="008B54B9"/>
    <w:rsid w:val="008E09B7"/>
    <w:rsid w:val="00992666"/>
    <w:rsid w:val="00996406"/>
    <w:rsid w:val="009A2013"/>
    <w:rsid w:val="00A170CE"/>
    <w:rsid w:val="00AA0813"/>
    <w:rsid w:val="00AA5A6E"/>
    <w:rsid w:val="00B0538F"/>
    <w:rsid w:val="00B42F85"/>
    <w:rsid w:val="00B71794"/>
    <w:rsid w:val="00BB72A8"/>
    <w:rsid w:val="00BC6002"/>
    <w:rsid w:val="00BF2AA1"/>
    <w:rsid w:val="00C869CB"/>
    <w:rsid w:val="00D674E2"/>
    <w:rsid w:val="00D9538F"/>
    <w:rsid w:val="00DB0B07"/>
    <w:rsid w:val="00DF436E"/>
    <w:rsid w:val="00E12D62"/>
    <w:rsid w:val="00EC020D"/>
    <w:rsid w:val="00EF0868"/>
    <w:rsid w:val="00F24F72"/>
    <w:rsid w:val="00F37907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07"/>
  </w:style>
  <w:style w:type="paragraph" w:styleId="a5">
    <w:name w:val="footer"/>
    <w:basedOn w:val="a"/>
    <w:link w:val="a6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07"/>
  </w:style>
  <w:style w:type="paragraph" w:customStyle="1" w:styleId="ConsPlusNormal">
    <w:name w:val="ConsPlusNormal"/>
    <w:rsid w:val="00DB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07"/>
  </w:style>
  <w:style w:type="paragraph" w:styleId="a5">
    <w:name w:val="footer"/>
    <w:basedOn w:val="a"/>
    <w:link w:val="a6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07"/>
  </w:style>
  <w:style w:type="paragraph" w:customStyle="1" w:styleId="ConsPlusNormal">
    <w:name w:val="ConsPlusNormal"/>
    <w:rsid w:val="00DB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24464300BC8B82C28833E182F728D3FFA5CFD8751A86A3F98BE76F17BF69DED1501D59BF1F3965ArD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424464300BC8B82C28833E182F728D3FF559F78556A86A3F98BE76F17BF69DED1501D59AF4F2925Ar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424464300BC8B82C28833E182F728D37FB5DFE8B5EF56037C1B274F674A98AEA5C0DD49BF1F059r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424464300BC8B82C28833E182F728D37FB5DFE8B5EF56037C1B274F674A98AEA5C0DD49BF3F759r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424464300BC8B82C28833E182F728D37FB5DFE8B5EF56037C1B2745Fr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2022-08-18T04:12:00Z</cp:lastPrinted>
  <dcterms:created xsi:type="dcterms:W3CDTF">2022-08-17T12:15:00Z</dcterms:created>
  <dcterms:modified xsi:type="dcterms:W3CDTF">2023-12-13T05:11:00Z</dcterms:modified>
</cp:coreProperties>
</file>