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35" w:rsidRDefault="00FE2B35">
      <w:pPr>
        <w:pStyle w:val="ConsPlusTitle"/>
        <w:jc w:val="center"/>
        <w:outlineLvl w:val="0"/>
      </w:pPr>
      <w:r>
        <w:t>АДМИНИСТРАЦИЯ ГОРОДА ЧЕЛЯБИНСКА</w:t>
      </w:r>
    </w:p>
    <w:p w:rsidR="00FE2B35" w:rsidRDefault="00FE2B35">
      <w:pPr>
        <w:pStyle w:val="ConsPlusTitle"/>
        <w:ind w:firstLine="540"/>
        <w:jc w:val="both"/>
      </w:pPr>
    </w:p>
    <w:p w:rsidR="00FE2B35" w:rsidRDefault="00FE2B35">
      <w:pPr>
        <w:pStyle w:val="ConsPlusTitle"/>
        <w:jc w:val="center"/>
      </w:pPr>
      <w:r>
        <w:t>РАСПОРЯЖЕНИЕ</w:t>
      </w:r>
    </w:p>
    <w:p w:rsidR="00FE2B35" w:rsidRDefault="00FE2B35">
      <w:pPr>
        <w:pStyle w:val="ConsPlusTitle"/>
        <w:jc w:val="center"/>
      </w:pPr>
      <w:proofErr w:type="gramStart"/>
      <w:r>
        <w:t>от</w:t>
      </w:r>
      <w:proofErr w:type="gramEnd"/>
      <w:r>
        <w:t xml:space="preserve"> 22 декабря 2022 г. N 15197</w:t>
      </w:r>
    </w:p>
    <w:p w:rsidR="00FE2B35" w:rsidRDefault="00FE2B35">
      <w:pPr>
        <w:pStyle w:val="ConsPlusTitle"/>
        <w:ind w:firstLine="540"/>
        <w:jc w:val="both"/>
      </w:pPr>
    </w:p>
    <w:p w:rsidR="00FE2B35" w:rsidRDefault="00FE2B35">
      <w:pPr>
        <w:pStyle w:val="ConsPlusTitle"/>
        <w:jc w:val="center"/>
      </w:pPr>
      <w:r>
        <w:t>О внесении изменения в распоряжение</w:t>
      </w:r>
    </w:p>
    <w:p w:rsidR="00FE2B35" w:rsidRDefault="00FE2B35">
      <w:pPr>
        <w:pStyle w:val="ConsPlusTitle"/>
        <w:jc w:val="center"/>
      </w:pPr>
      <w:r>
        <w:t>Администрации города Челябинска от 01.02.2021 N 919</w:t>
      </w:r>
    </w:p>
    <w:p w:rsidR="00FE2B35" w:rsidRDefault="00FE2B35">
      <w:pPr>
        <w:pStyle w:val="ConsPlusNormal"/>
        <w:jc w:val="both"/>
      </w:pPr>
    </w:p>
    <w:p w:rsidR="00FE2B35" w:rsidRDefault="00FE2B35">
      <w:pPr>
        <w:pStyle w:val="ConsPlusNormal"/>
        <w:ind w:firstLine="540"/>
        <w:jc w:val="both"/>
      </w:pPr>
      <w:r>
        <w:t xml:space="preserve">В соответствии с Федеральным </w:t>
      </w:r>
      <w:hyperlink r:id="rId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5">
        <w:r>
          <w:rPr>
            <w:color w:val="0000FF"/>
          </w:rPr>
          <w:t>Уставом</w:t>
        </w:r>
      </w:hyperlink>
      <w:r>
        <w:t xml:space="preserve"> города Челябинска, </w:t>
      </w:r>
      <w:hyperlink r:id="rId6">
        <w:r>
          <w:rPr>
            <w:color w:val="0000FF"/>
          </w:rPr>
          <w:t>постановлением</w:t>
        </w:r>
      </w:hyperlink>
      <w:r>
        <w:t xml:space="preserve"> Администрации города Челябинска от 25.09.2013 N 225-п "Об утверждении Порядка разработки, утверждения, реализации и контроля муниципальных программ в городе Челябинске и об утверждении Порядка разработки, утверждения, реализации и контроля ведомственных программ в городе Челябинске":</w:t>
      </w:r>
    </w:p>
    <w:p w:rsidR="00FE2B35" w:rsidRDefault="00FE2B35">
      <w:pPr>
        <w:pStyle w:val="ConsPlusNormal"/>
        <w:jc w:val="both"/>
      </w:pPr>
    </w:p>
    <w:p w:rsidR="00FE2B35" w:rsidRDefault="00FE2B35">
      <w:pPr>
        <w:pStyle w:val="ConsPlusNormal"/>
        <w:ind w:firstLine="540"/>
        <w:jc w:val="both"/>
      </w:pPr>
      <w:r>
        <w:t xml:space="preserve">1. Внести изменение в муниципальную </w:t>
      </w:r>
      <w:hyperlink r:id="rId7">
        <w:r>
          <w:rPr>
            <w:color w:val="0000FF"/>
          </w:rPr>
          <w:t>программу</w:t>
        </w:r>
      </w:hyperlink>
      <w:r>
        <w:t xml:space="preserve"> "Содействие развитию малого и среднего предпринимательства в городе Челябинске" (далее - Программа), утвержденную распоряжением Администрации города Челябинска от 01.02.2021 N 919, изложив </w:t>
      </w:r>
      <w:hyperlink r:id="rId8">
        <w:r>
          <w:rPr>
            <w:color w:val="0000FF"/>
          </w:rPr>
          <w:t>Программу</w:t>
        </w:r>
      </w:hyperlink>
      <w:r>
        <w:t xml:space="preserve"> в новой </w:t>
      </w:r>
      <w:hyperlink w:anchor="P25">
        <w:r>
          <w:rPr>
            <w:color w:val="0000FF"/>
          </w:rPr>
          <w:t>редакции</w:t>
        </w:r>
      </w:hyperlink>
      <w:r>
        <w:t xml:space="preserve"> согласно приложению к настоящему распоряжению.</w:t>
      </w:r>
    </w:p>
    <w:p w:rsidR="00FE2B35" w:rsidRDefault="00FE2B35">
      <w:pPr>
        <w:pStyle w:val="ConsPlusNormal"/>
        <w:jc w:val="both"/>
      </w:pPr>
    </w:p>
    <w:p w:rsidR="00FE2B35" w:rsidRDefault="00FE2B35">
      <w:pPr>
        <w:pStyle w:val="ConsPlusNormal"/>
        <w:ind w:firstLine="540"/>
        <w:jc w:val="both"/>
      </w:pPr>
      <w:r>
        <w:t xml:space="preserve">2. Признать утратившим силу </w:t>
      </w:r>
      <w:hyperlink r:id="rId9">
        <w:r>
          <w:rPr>
            <w:color w:val="0000FF"/>
          </w:rPr>
          <w:t>распоряжение</w:t>
        </w:r>
      </w:hyperlink>
      <w:r>
        <w:t xml:space="preserve"> Администрации города Челябинска от 28.12.2021 N 14718 "О внесении изменения в распоряжение Администрации города Челябинска от 01.02.2021 N 919".</w:t>
      </w:r>
    </w:p>
    <w:p w:rsidR="00FE2B35" w:rsidRDefault="00FE2B35">
      <w:pPr>
        <w:pStyle w:val="ConsPlusNormal"/>
        <w:jc w:val="both"/>
      </w:pPr>
    </w:p>
    <w:p w:rsidR="00FE2B35" w:rsidRDefault="00FE2B35">
      <w:pPr>
        <w:pStyle w:val="ConsPlusNormal"/>
        <w:ind w:firstLine="540"/>
        <w:jc w:val="both"/>
      </w:pPr>
      <w:r>
        <w:t>3. Управлению информационной политики Администрации города Челябинска (Сафонов В.А.) разместить настоящее распоряжение на официальном сайте Администрации города Челябинска в сети Интернет.</w:t>
      </w:r>
    </w:p>
    <w:p w:rsidR="00FE2B35" w:rsidRDefault="00FE2B35">
      <w:pPr>
        <w:pStyle w:val="ConsPlusNormal"/>
        <w:jc w:val="both"/>
      </w:pPr>
    </w:p>
    <w:p w:rsidR="00FE2B35" w:rsidRDefault="00FE2B35">
      <w:pPr>
        <w:pStyle w:val="ConsPlusNormal"/>
        <w:ind w:firstLine="540"/>
        <w:jc w:val="both"/>
      </w:pPr>
      <w:r>
        <w:t>4. Контроль за исполнением настоящего распоряжения возложить на заместителя Главы города по экономическому развитию и инвестициям Постнова И.В.</w:t>
      </w:r>
    </w:p>
    <w:p w:rsidR="00FE2B35" w:rsidRDefault="00FE2B35">
      <w:pPr>
        <w:pStyle w:val="ConsPlusNormal"/>
        <w:jc w:val="both"/>
      </w:pPr>
    </w:p>
    <w:p w:rsidR="00FE2B35" w:rsidRDefault="00FE2B35">
      <w:pPr>
        <w:pStyle w:val="ConsPlusNormal"/>
        <w:jc w:val="right"/>
      </w:pPr>
      <w:r>
        <w:t>Глава города Челябинска</w:t>
      </w:r>
    </w:p>
    <w:p w:rsidR="00FE2B35" w:rsidRDefault="00FE2B35">
      <w:pPr>
        <w:pStyle w:val="ConsPlusNormal"/>
        <w:jc w:val="right"/>
      </w:pPr>
      <w:r>
        <w:t>Н.П.КОТОВА</w:t>
      </w: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right"/>
        <w:outlineLvl w:val="0"/>
      </w:pPr>
      <w:bookmarkStart w:id="0" w:name="P25"/>
      <w:bookmarkEnd w:id="0"/>
      <w:r>
        <w:t>Приложение</w:t>
      </w:r>
    </w:p>
    <w:p w:rsidR="00FE2B35" w:rsidRDefault="00FE2B35">
      <w:pPr>
        <w:pStyle w:val="ConsPlusNormal"/>
        <w:jc w:val="right"/>
      </w:pPr>
      <w:proofErr w:type="gramStart"/>
      <w:r>
        <w:t>к</w:t>
      </w:r>
      <w:proofErr w:type="gramEnd"/>
      <w:r>
        <w:t xml:space="preserve"> распоряжению</w:t>
      </w:r>
    </w:p>
    <w:p w:rsidR="00FE2B35" w:rsidRDefault="00FE2B35">
      <w:pPr>
        <w:pStyle w:val="ConsPlusNormal"/>
        <w:jc w:val="right"/>
      </w:pPr>
      <w:r>
        <w:t>Администрации</w:t>
      </w:r>
    </w:p>
    <w:p w:rsidR="00FE2B35" w:rsidRDefault="00FE2B35">
      <w:pPr>
        <w:pStyle w:val="ConsPlusNormal"/>
        <w:jc w:val="right"/>
      </w:pPr>
      <w:proofErr w:type="gramStart"/>
      <w:r>
        <w:t>города</w:t>
      </w:r>
      <w:proofErr w:type="gramEnd"/>
      <w:r>
        <w:t xml:space="preserve"> Челябинска</w:t>
      </w:r>
    </w:p>
    <w:p w:rsidR="00FE2B35" w:rsidRDefault="00FE2B35">
      <w:pPr>
        <w:pStyle w:val="ConsPlusNormal"/>
        <w:jc w:val="right"/>
      </w:pPr>
      <w:proofErr w:type="gramStart"/>
      <w:r>
        <w:t>от</w:t>
      </w:r>
      <w:proofErr w:type="gramEnd"/>
      <w:r>
        <w:t xml:space="preserve"> 22 декабря 2022 г. N 15197</w:t>
      </w:r>
    </w:p>
    <w:p w:rsidR="00FE2B35" w:rsidRDefault="00FE2B35">
      <w:pPr>
        <w:pStyle w:val="ConsPlusNormal"/>
        <w:jc w:val="both"/>
      </w:pPr>
    </w:p>
    <w:p w:rsidR="00FE2B35" w:rsidRDefault="00FE2B35">
      <w:pPr>
        <w:pStyle w:val="ConsPlusTitle"/>
        <w:jc w:val="center"/>
        <w:outlineLvl w:val="1"/>
      </w:pPr>
      <w:r>
        <w:t>ПАСПОРТ</w:t>
      </w:r>
    </w:p>
    <w:p w:rsidR="00FE2B35" w:rsidRDefault="00FE2B35">
      <w:pPr>
        <w:pStyle w:val="ConsPlusTitle"/>
        <w:jc w:val="center"/>
      </w:pPr>
      <w:proofErr w:type="gramStart"/>
      <w:r>
        <w:t>муниципальной</w:t>
      </w:r>
      <w:proofErr w:type="gramEnd"/>
      <w:r>
        <w:t xml:space="preserve"> программы</w:t>
      </w:r>
    </w:p>
    <w:p w:rsidR="00FE2B35" w:rsidRDefault="00FE2B35">
      <w:pPr>
        <w:pStyle w:val="ConsPlusNormal"/>
        <w:jc w:val="both"/>
      </w:pPr>
    </w:p>
    <w:p w:rsidR="00FE2B35" w:rsidRDefault="00FE2B35">
      <w:pPr>
        <w:pStyle w:val="ConsPlusTitle"/>
        <w:jc w:val="center"/>
        <w:outlineLvl w:val="2"/>
      </w:pPr>
      <w:r>
        <w:t>Наименование субъекта бюджетного планирования</w:t>
      </w:r>
    </w:p>
    <w:p w:rsidR="00FE2B35" w:rsidRDefault="00FE2B35">
      <w:pPr>
        <w:pStyle w:val="ConsPlusTitle"/>
        <w:jc w:val="center"/>
      </w:pPr>
      <w:r>
        <w:t>(</w:t>
      </w:r>
      <w:proofErr w:type="gramStart"/>
      <w:r>
        <w:t>главного</w:t>
      </w:r>
      <w:proofErr w:type="gramEnd"/>
      <w:r>
        <w:t xml:space="preserve"> распорядителя средств бюджета города Челябинска)</w:t>
      </w:r>
    </w:p>
    <w:p w:rsidR="00FE2B35" w:rsidRDefault="00FE2B35">
      <w:pPr>
        <w:pStyle w:val="ConsPlusNormal"/>
        <w:jc w:val="both"/>
      </w:pPr>
    </w:p>
    <w:p w:rsidR="00FE2B35" w:rsidRDefault="00FE2B35">
      <w:pPr>
        <w:pStyle w:val="ConsPlusNormal"/>
        <w:ind w:firstLine="540"/>
        <w:jc w:val="both"/>
      </w:pPr>
      <w:r>
        <w:t>Заместитель Главы города по экономическому развитию и инвестициям (Администрация города Челябинска, Комитет по управлению имуществом и земельным отношениям).</w:t>
      </w:r>
    </w:p>
    <w:p w:rsidR="00FE2B35" w:rsidRDefault="00FE2B35">
      <w:pPr>
        <w:pStyle w:val="ConsPlusNormal"/>
        <w:jc w:val="both"/>
      </w:pPr>
    </w:p>
    <w:p w:rsidR="00FE2B35" w:rsidRDefault="00FE2B35">
      <w:pPr>
        <w:pStyle w:val="ConsPlusTitle"/>
        <w:jc w:val="center"/>
        <w:outlineLvl w:val="2"/>
      </w:pPr>
      <w:r>
        <w:t>Наименование, дата утверждения и номер правового акта</w:t>
      </w:r>
    </w:p>
    <w:p w:rsidR="00FE2B35" w:rsidRDefault="00FE2B35">
      <w:pPr>
        <w:pStyle w:val="ConsPlusNormal"/>
        <w:jc w:val="both"/>
      </w:pPr>
    </w:p>
    <w:p w:rsidR="00FE2B35" w:rsidRDefault="00FE2B35">
      <w:pPr>
        <w:pStyle w:val="ConsPlusNormal"/>
        <w:ind w:firstLine="540"/>
        <w:jc w:val="both"/>
      </w:pPr>
      <w:hyperlink r:id="rId10">
        <w:r>
          <w:rPr>
            <w:color w:val="0000FF"/>
          </w:rPr>
          <w:t>Распоряжение</w:t>
        </w:r>
      </w:hyperlink>
      <w:r>
        <w:t xml:space="preserve"> Администрации города Челябинска "Об утверждении муниципальной программы "Содействие развитию малого и среднего предпринимательства в городе Челябинске" от 01.02.2021 N 919.</w:t>
      </w:r>
    </w:p>
    <w:p w:rsidR="00FE2B35" w:rsidRDefault="00FE2B35">
      <w:pPr>
        <w:pStyle w:val="ConsPlusNormal"/>
        <w:jc w:val="both"/>
      </w:pPr>
    </w:p>
    <w:p w:rsidR="00FE2B35" w:rsidRDefault="00FE2B35">
      <w:pPr>
        <w:pStyle w:val="ConsPlusTitle"/>
        <w:jc w:val="center"/>
        <w:outlineLvl w:val="2"/>
      </w:pPr>
      <w:r>
        <w:t>Наименование муниципальной программы</w:t>
      </w:r>
    </w:p>
    <w:p w:rsidR="00FE2B35" w:rsidRDefault="00FE2B35">
      <w:pPr>
        <w:pStyle w:val="ConsPlusNormal"/>
        <w:jc w:val="both"/>
      </w:pPr>
    </w:p>
    <w:p w:rsidR="00FE2B35" w:rsidRDefault="00FE2B35">
      <w:pPr>
        <w:pStyle w:val="ConsPlusNormal"/>
        <w:ind w:firstLine="540"/>
        <w:jc w:val="both"/>
      </w:pPr>
      <w:r>
        <w:t>"Содействие развитию малого и среднего предпринимательства в городе Челябинске" (далее - муниципальная программа).</w:t>
      </w:r>
    </w:p>
    <w:p w:rsidR="00FE2B35" w:rsidRDefault="00FE2B35">
      <w:pPr>
        <w:pStyle w:val="ConsPlusNormal"/>
        <w:jc w:val="both"/>
      </w:pPr>
    </w:p>
    <w:p w:rsidR="00FE2B35" w:rsidRDefault="00FE2B35">
      <w:pPr>
        <w:pStyle w:val="ConsPlusTitle"/>
        <w:jc w:val="center"/>
        <w:outlineLvl w:val="2"/>
      </w:pPr>
      <w:r>
        <w:t>Цели и задачи муниципальной программы</w:t>
      </w:r>
    </w:p>
    <w:p w:rsidR="00FE2B35" w:rsidRDefault="00FE2B35">
      <w:pPr>
        <w:pStyle w:val="ConsPlusNormal"/>
        <w:jc w:val="both"/>
      </w:pPr>
    </w:p>
    <w:p w:rsidR="00FE2B35" w:rsidRDefault="00FE2B35">
      <w:pPr>
        <w:pStyle w:val="ConsPlusNormal"/>
        <w:ind w:firstLine="540"/>
        <w:jc w:val="both"/>
      </w:pPr>
      <w:r>
        <w:t>Целью муниципальной программы является обеспечение благоприятной среды для развития малого и среднего предпринимательства в городе Челябинске.</w:t>
      </w:r>
    </w:p>
    <w:p w:rsidR="00FE2B35" w:rsidRDefault="00FE2B35">
      <w:pPr>
        <w:pStyle w:val="ConsPlusNormal"/>
        <w:spacing w:before="220"/>
        <w:ind w:firstLine="540"/>
        <w:jc w:val="both"/>
      </w:pPr>
      <w:r>
        <w:t>Задачи муниципальной программы:</w:t>
      </w:r>
    </w:p>
    <w:p w:rsidR="00FE2B35" w:rsidRDefault="00FE2B35">
      <w:pPr>
        <w:pStyle w:val="ConsPlusNormal"/>
        <w:spacing w:before="220"/>
        <w:ind w:firstLine="540"/>
        <w:jc w:val="both"/>
      </w:pPr>
      <w:r>
        <w:t>1) компенсация субъектам малого и среднего предпринимательства и физическим лицам - плательщикам налога на профессиональный доход, не являющимся индивидуальными предпринимателями (далее - самозанятые), затрат, связанных с ведением бизнеса;</w:t>
      </w:r>
    </w:p>
    <w:p w:rsidR="00FE2B35" w:rsidRDefault="00FE2B35">
      <w:pPr>
        <w:pStyle w:val="ConsPlusNormal"/>
        <w:spacing w:before="220"/>
        <w:ind w:firstLine="540"/>
        <w:jc w:val="both"/>
      </w:pPr>
      <w:r>
        <w:t>2) обеспечение субъектов малого и среднего предпринимательства и самозанятых актуальной информацией по вопросам ведения предпринимательский деятельности;</w:t>
      </w:r>
    </w:p>
    <w:p w:rsidR="00FE2B35" w:rsidRDefault="00FE2B35">
      <w:pPr>
        <w:pStyle w:val="ConsPlusNormal"/>
        <w:spacing w:before="220"/>
        <w:ind w:firstLine="540"/>
        <w:jc w:val="both"/>
      </w:pPr>
      <w:r>
        <w:t>3) предоставление имущественной поддержки субъектам малого и среднего предпринимательства и самозанятым.</w:t>
      </w:r>
    </w:p>
    <w:p w:rsidR="00FE2B35" w:rsidRDefault="00FE2B35">
      <w:pPr>
        <w:pStyle w:val="ConsPlusNormal"/>
        <w:jc w:val="both"/>
      </w:pPr>
    </w:p>
    <w:p w:rsidR="00FE2B35" w:rsidRDefault="00FE2B35">
      <w:pPr>
        <w:pStyle w:val="ConsPlusTitle"/>
        <w:jc w:val="center"/>
        <w:outlineLvl w:val="2"/>
      </w:pPr>
      <w:r>
        <w:t>Целевые индикаторы и показатели</w:t>
      </w:r>
    </w:p>
    <w:p w:rsidR="00FE2B35" w:rsidRDefault="00FE2B35">
      <w:pPr>
        <w:pStyle w:val="ConsPlusNormal"/>
        <w:jc w:val="both"/>
      </w:pPr>
    </w:p>
    <w:p w:rsidR="00FE2B35" w:rsidRDefault="00FE2B35">
      <w:pPr>
        <w:pStyle w:val="ConsPlusNormal"/>
        <w:ind w:firstLine="540"/>
        <w:jc w:val="both"/>
      </w:pPr>
      <w:r>
        <w:t>1. Количество субсидий, предоставленных субъектам малого и среднего предпринимательства и самозанятым (единиц):</w:t>
      </w:r>
    </w:p>
    <w:p w:rsidR="00FE2B35" w:rsidRDefault="00FE2B35">
      <w:pPr>
        <w:pStyle w:val="ConsPlusNormal"/>
        <w:spacing w:before="220"/>
        <w:ind w:firstLine="540"/>
        <w:jc w:val="both"/>
      </w:pPr>
      <w:r>
        <w:t>- 2022 год - 12;</w:t>
      </w:r>
    </w:p>
    <w:p w:rsidR="00FE2B35" w:rsidRDefault="00FE2B35">
      <w:pPr>
        <w:pStyle w:val="ConsPlusNormal"/>
        <w:spacing w:before="220"/>
        <w:ind w:firstLine="540"/>
        <w:jc w:val="both"/>
      </w:pPr>
      <w:r>
        <w:t>- 2023 год - 20;</w:t>
      </w:r>
    </w:p>
    <w:p w:rsidR="00FE2B35" w:rsidRDefault="00FE2B35">
      <w:pPr>
        <w:pStyle w:val="ConsPlusNormal"/>
        <w:spacing w:before="220"/>
        <w:ind w:firstLine="540"/>
        <w:jc w:val="both"/>
      </w:pPr>
      <w:r>
        <w:t>- 2024 год - 12;</w:t>
      </w:r>
    </w:p>
    <w:p w:rsidR="00FE2B35" w:rsidRDefault="00FE2B35">
      <w:pPr>
        <w:pStyle w:val="ConsPlusNormal"/>
        <w:spacing w:before="220"/>
        <w:ind w:firstLine="540"/>
        <w:jc w:val="both"/>
      </w:pPr>
      <w:r>
        <w:t>- 2025 год - 12.</w:t>
      </w:r>
    </w:p>
    <w:p w:rsidR="00FE2B35" w:rsidRDefault="00FE2B35">
      <w:pPr>
        <w:pStyle w:val="ConsPlusNormal"/>
        <w:spacing w:before="220"/>
        <w:ind w:firstLine="540"/>
        <w:jc w:val="both"/>
      </w:pPr>
      <w:r>
        <w:t>2. Доля субъектов малого и среднего предпринимательства и самозанятых, получивших субсидии, предоставленные с учетом запроса документов Управлением по стратегическому планированию, экономике и инвестициям Администрации города Челябинска по каналам межведомственного взаимодействия, от общего количества получивших субсидии (%):</w:t>
      </w:r>
    </w:p>
    <w:p w:rsidR="00FE2B35" w:rsidRDefault="00FE2B35">
      <w:pPr>
        <w:pStyle w:val="ConsPlusNormal"/>
        <w:spacing w:before="220"/>
        <w:ind w:firstLine="540"/>
        <w:jc w:val="both"/>
      </w:pPr>
      <w:r>
        <w:t>- 2022 год - 70;</w:t>
      </w:r>
    </w:p>
    <w:p w:rsidR="00FE2B35" w:rsidRDefault="00FE2B35">
      <w:pPr>
        <w:pStyle w:val="ConsPlusNormal"/>
        <w:spacing w:before="220"/>
        <w:ind w:firstLine="540"/>
        <w:jc w:val="both"/>
      </w:pPr>
      <w:r>
        <w:t>- 2023 год - 75;</w:t>
      </w:r>
    </w:p>
    <w:p w:rsidR="00FE2B35" w:rsidRDefault="00FE2B35">
      <w:pPr>
        <w:pStyle w:val="ConsPlusNormal"/>
        <w:spacing w:before="220"/>
        <w:ind w:firstLine="540"/>
        <w:jc w:val="both"/>
      </w:pPr>
      <w:r>
        <w:t>- 2024 год - 80;</w:t>
      </w:r>
    </w:p>
    <w:p w:rsidR="00FE2B35" w:rsidRDefault="00FE2B35">
      <w:pPr>
        <w:pStyle w:val="ConsPlusNormal"/>
        <w:spacing w:before="220"/>
        <w:ind w:firstLine="540"/>
        <w:jc w:val="both"/>
      </w:pPr>
      <w:r>
        <w:t>- 2025 год - 85.</w:t>
      </w:r>
    </w:p>
    <w:p w:rsidR="00FE2B35" w:rsidRDefault="00FE2B35">
      <w:pPr>
        <w:pStyle w:val="ConsPlusNormal"/>
        <w:spacing w:before="220"/>
        <w:ind w:firstLine="540"/>
        <w:jc w:val="both"/>
      </w:pPr>
      <w:r>
        <w:t>3. Количество семинаров, круглых столов, мастер-классов и других мероприятий для субъектов малого и среднего предпринимательства и самозанятых (единиц):</w:t>
      </w:r>
    </w:p>
    <w:p w:rsidR="00FE2B35" w:rsidRDefault="00FE2B35">
      <w:pPr>
        <w:pStyle w:val="ConsPlusNormal"/>
        <w:spacing w:before="220"/>
        <w:ind w:firstLine="540"/>
        <w:jc w:val="both"/>
      </w:pPr>
      <w:r>
        <w:lastRenderedPageBreak/>
        <w:t>- 2022 год - 4;</w:t>
      </w:r>
    </w:p>
    <w:p w:rsidR="00FE2B35" w:rsidRDefault="00FE2B35">
      <w:pPr>
        <w:pStyle w:val="ConsPlusNormal"/>
        <w:spacing w:before="220"/>
        <w:ind w:firstLine="540"/>
        <w:jc w:val="both"/>
      </w:pPr>
      <w:r>
        <w:t>- 2023 год - 0;</w:t>
      </w:r>
    </w:p>
    <w:p w:rsidR="00FE2B35" w:rsidRDefault="00FE2B35">
      <w:pPr>
        <w:pStyle w:val="ConsPlusNormal"/>
        <w:spacing w:before="220"/>
        <w:ind w:firstLine="540"/>
        <w:jc w:val="both"/>
      </w:pPr>
      <w:r>
        <w:t>- 2024 год - 0;</w:t>
      </w:r>
    </w:p>
    <w:p w:rsidR="00FE2B35" w:rsidRDefault="00FE2B35">
      <w:pPr>
        <w:pStyle w:val="ConsPlusNormal"/>
        <w:spacing w:before="220"/>
        <w:ind w:firstLine="540"/>
        <w:jc w:val="both"/>
      </w:pPr>
      <w:r>
        <w:t>- 2025 год - 0.</w:t>
      </w:r>
    </w:p>
    <w:p w:rsidR="00FE2B35" w:rsidRDefault="00FE2B35">
      <w:pPr>
        <w:pStyle w:val="ConsPlusNormal"/>
        <w:spacing w:before="220"/>
        <w:ind w:firstLine="540"/>
        <w:jc w:val="both"/>
      </w:pPr>
      <w:r>
        <w:t>4. Численность повысивших компетенции по ведению предпринимательской деятельности (человек):</w:t>
      </w:r>
    </w:p>
    <w:p w:rsidR="00FE2B35" w:rsidRDefault="00FE2B35">
      <w:pPr>
        <w:pStyle w:val="ConsPlusNormal"/>
        <w:spacing w:before="220"/>
        <w:ind w:firstLine="540"/>
        <w:jc w:val="both"/>
      </w:pPr>
      <w:r>
        <w:t>- 2022 год - 80;</w:t>
      </w:r>
    </w:p>
    <w:p w:rsidR="00FE2B35" w:rsidRDefault="00FE2B35">
      <w:pPr>
        <w:pStyle w:val="ConsPlusNormal"/>
        <w:spacing w:before="220"/>
        <w:ind w:firstLine="540"/>
        <w:jc w:val="both"/>
      </w:pPr>
      <w:r>
        <w:t>- 2023 год - 0;</w:t>
      </w:r>
    </w:p>
    <w:p w:rsidR="00FE2B35" w:rsidRDefault="00FE2B35">
      <w:pPr>
        <w:pStyle w:val="ConsPlusNormal"/>
        <w:spacing w:before="220"/>
        <w:ind w:firstLine="540"/>
        <w:jc w:val="both"/>
      </w:pPr>
      <w:r>
        <w:t>- 2024 год - 0;</w:t>
      </w:r>
    </w:p>
    <w:p w:rsidR="00FE2B35" w:rsidRDefault="00FE2B35">
      <w:pPr>
        <w:pStyle w:val="ConsPlusNormal"/>
        <w:spacing w:before="220"/>
        <w:ind w:firstLine="540"/>
        <w:jc w:val="both"/>
      </w:pPr>
      <w:r>
        <w:t>- 2025 год - 0.</w:t>
      </w:r>
    </w:p>
    <w:p w:rsidR="00FE2B35" w:rsidRDefault="00FE2B35">
      <w:pPr>
        <w:pStyle w:val="ConsPlusNormal"/>
        <w:spacing w:before="220"/>
        <w:ind w:firstLine="540"/>
        <w:jc w:val="both"/>
      </w:pPr>
      <w:r>
        <w:t>5. Количество объектов муниципального имущества, предоставленных в аренду субъектам малого и среднего предпринимательства и самозанятым (единиц):</w:t>
      </w:r>
    </w:p>
    <w:p w:rsidR="00FE2B35" w:rsidRDefault="00FE2B35">
      <w:pPr>
        <w:pStyle w:val="ConsPlusNormal"/>
        <w:spacing w:before="220"/>
        <w:ind w:firstLine="540"/>
        <w:jc w:val="both"/>
      </w:pPr>
      <w:r>
        <w:t>- 2022 год - 98;</w:t>
      </w:r>
    </w:p>
    <w:p w:rsidR="00FE2B35" w:rsidRDefault="00FE2B35">
      <w:pPr>
        <w:pStyle w:val="ConsPlusNormal"/>
        <w:spacing w:before="220"/>
        <w:ind w:firstLine="540"/>
        <w:jc w:val="both"/>
      </w:pPr>
      <w:r>
        <w:t>- 2023 год - 90;</w:t>
      </w:r>
    </w:p>
    <w:p w:rsidR="00FE2B35" w:rsidRDefault="00FE2B35">
      <w:pPr>
        <w:pStyle w:val="ConsPlusNormal"/>
        <w:spacing w:before="220"/>
        <w:ind w:firstLine="540"/>
        <w:jc w:val="both"/>
      </w:pPr>
      <w:r>
        <w:t>- 2024 год - 85;</w:t>
      </w:r>
    </w:p>
    <w:p w:rsidR="00FE2B35" w:rsidRDefault="00FE2B35">
      <w:pPr>
        <w:pStyle w:val="ConsPlusNormal"/>
        <w:spacing w:before="220"/>
        <w:ind w:firstLine="540"/>
        <w:jc w:val="both"/>
      </w:pPr>
      <w:r>
        <w:t>- 2025 год - 85.</w:t>
      </w:r>
    </w:p>
    <w:p w:rsidR="00FE2B35" w:rsidRDefault="00FE2B35">
      <w:pPr>
        <w:pStyle w:val="ConsPlusNormal"/>
        <w:spacing w:before="220"/>
        <w:ind w:firstLine="540"/>
        <w:jc w:val="both"/>
      </w:pPr>
      <w:r>
        <w:t>6. Количество объектов муниципального имущества, отчужденных субъектам малого и среднего предпринимательства (единиц):</w:t>
      </w:r>
    </w:p>
    <w:p w:rsidR="00FE2B35" w:rsidRDefault="00FE2B35">
      <w:pPr>
        <w:pStyle w:val="ConsPlusNormal"/>
        <w:spacing w:before="220"/>
        <w:ind w:firstLine="540"/>
        <w:jc w:val="both"/>
      </w:pPr>
      <w:r>
        <w:t>- 2022 год - 4;</w:t>
      </w:r>
    </w:p>
    <w:p w:rsidR="00FE2B35" w:rsidRDefault="00FE2B35">
      <w:pPr>
        <w:pStyle w:val="ConsPlusNormal"/>
        <w:spacing w:before="220"/>
        <w:ind w:firstLine="540"/>
        <w:jc w:val="both"/>
      </w:pPr>
      <w:r>
        <w:t>- 2023 год - 4;</w:t>
      </w:r>
    </w:p>
    <w:p w:rsidR="00FE2B35" w:rsidRDefault="00FE2B35">
      <w:pPr>
        <w:pStyle w:val="ConsPlusNormal"/>
        <w:spacing w:before="220"/>
        <w:ind w:firstLine="540"/>
        <w:jc w:val="both"/>
      </w:pPr>
      <w:r>
        <w:t>- 2024 год - 4;</w:t>
      </w:r>
    </w:p>
    <w:p w:rsidR="00FE2B35" w:rsidRDefault="00FE2B35">
      <w:pPr>
        <w:pStyle w:val="ConsPlusNormal"/>
        <w:spacing w:before="220"/>
        <w:ind w:firstLine="540"/>
        <w:jc w:val="both"/>
      </w:pPr>
      <w:r>
        <w:t>- 2025 год - 4.</w:t>
      </w:r>
    </w:p>
    <w:p w:rsidR="00FE2B35" w:rsidRDefault="00FE2B35">
      <w:pPr>
        <w:pStyle w:val="ConsPlusNormal"/>
        <w:jc w:val="both"/>
      </w:pPr>
    </w:p>
    <w:p w:rsidR="00FE2B35" w:rsidRDefault="00FE2B35">
      <w:pPr>
        <w:pStyle w:val="ConsPlusTitle"/>
        <w:jc w:val="center"/>
        <w:outlineLvl w:val="2"/>
      </w:pPr>
      <w:r>
        <w:t>Характеристика программных мероприятий</w:t>
      </w:r>
    </w:p>
    <w:p w:rsidR="00FE2B35" w:rsidRDefault="00FE2B35">
      <w:pPr>
        <w:pStyle w:val="ConsPlusNormal"/>
        <w:jc w:val="both"/>
      </w:pPr>
    </w:p>
    <w:p w:rsidR="00FE2B35" w:rsidRDefault="00FE2B35">
      <w:pPr>
        <w:pStyle w:val="ConsPlusNormal"/>
        <w:ind w:firstLine="540"/>
        <w:jc w:val="both"/>
      </w:pPr>
      <w:r>
        <w:t>1. Финансовая поддержка субъектов малого и среднего предпринимательства и самозанятых (далее - финансовая поддержка).</w:t>
      </w:r>
    </w:p>
    <w:p w:rsidR="00FE2B35" w:rsidRDefault="00FE2B35">
      <w:pPr>
        <w:pStyle w:val="ConsPlusNormal"/>
        <w:spacing w:before="220"/>
        <w:ind w:firstLine="540"/>
        <w:jc w:val="both"/>
      </w:pPr>
      <w:r>
        <w:t>2. Информационно-консультационная поддержка субъектов малого и среднего предпринимательства и самозанятых (далее - информационно-консультационная поддержка).</w:t>
      </w:r>
    </w:p>
    <w:p w:rsidR="00FE2B35" w:rsidRDefault="00FE2B35">
      <w:pPr>
        <w:pStyle w:val="ConsPlusNormal"/>
        <w:spacing w:before="220"/>
        <w:ind w:firstLine="540"/>
        <w:jc w:val="both"/>
      </w:pPr>
      <w:r>
        <w:t>3. Имущественная поддержка субъектов малого и среднего предпринимательства и самозанятых (далее - имущественная поддержка).</w:t>
      </w:r>
    </w:p>
    <w:p w:rsidR="00FE2B35" w:rsidRDefault="00FE2B35">
      <w:pPr>
        <w:pStyle w:val="ConsPlusNormal"/>
        <w:jc w:val="both"/>
      </w:pPr>
    </w:p>
    <w:p w:rsidR="00FE2B35" w:rsidRDefault="00FE2B35">
      <w:pPr>
        <w:pStyle w:val="ConsPlusTitle"/>
        <w:jc w:val="center"/>
        <w:outlineLvl w:val="2"/>
      </w:pPr>
      <w:r>
        <w:t>Сроки реализации муниципальной программы</w:t>
      </w:r>
    </w:p>
    <w:p w:rsidR="00FE2B35" w:rsidRDefault="00FE2B35">
      <w:pPr>
        <w:pStyle w:val="ConsPlusNormal"/>
        <w:jc w:val="both"/>
      </w:pPr>
    </w:p>
    <w:p w:rsidR="00FE2B35" w:rsidRDefault="00FE2B35">
      <w:pPr>
        <w:pStyle w:val="ConsPlusNormal"/>
        <w:ind w:firstLine="540"/>
        <w:jc w:val="both"/>
      </w:pPr>
      <w:r>
        <w:t>2022 - 2025 годы.</w:t>
      </w:r>
    </w:p>
    <w:p w:rsidR="00FE2B35" w:rsidRDefault="00FE2B35">
      <w:pPr>
        <w:pStyle w:val="ConsPlusNormal"/>
        <w:jc w:val="both"/>
      </w:pPr>
    </w:p>
    <w:p w:rsidR="00FE2B35" w:rsidRDefault="00FE2B35">
      <w:pPr>
        <w:pStyle w:val="ConsPlusTitle"/>
        <w:jc w:val="center"/>
        <w:outlineLvl w:val="2"/>
      </w:pPr>
      <w:r>
        <w:t>Объемы и источники финансирования</w:t>
      </w:r>
    </w:p>
    <w:p w:rsidR="00FE2B35" w:rsidRDefault="00FE2B35">
      <w:pPr>
        <w:pStyle w:val="ConsPlusNormal"/>
        <w:jc w:val="both"/>
      </w:pPr>
    </w:p>
    <w:p w:rsidR="00FE2B35" w:rsidRDefault="00FE2B35">
      <w:pPr>
        <w:pStyle w:val="ConsPlusNormal"/>
        <w:ind w:firstLine="540"/>
        <w:jc w:val="both"/>
      </w:pPr>
      <w:r>
        <w:t>Обеспечение финансирования мероприятий муниципальной программы осуществляется в пределах средств, утвержденных в ведомственной структуре расходов бюджета города Челябинска на очередной финансовый год и плановый период.</w:t>
      </w:r>
    </w:p>
    <w:p w:rsidR="00FE2B35" w:rsidRDefault="00FE2B35">
      <w:pPr>
        <w:pStyle w:val="ConsPlusNormal"/>
        <w:spacing w:before="220"/>
        <w:ind w:firstLine="540"/>
        <w:jc w:val="both"/>
      </w:pPr>
      <w:r>
        <w:t>Общий объем финансовых средств на реализацию муниципальной программы за счет средств бюджета города Челябинска составляет 26578,9017 тыс. рублей, в том числе:</w:t>
      </w:r>
    </w:p>
    <w:p w:rsidR="00FE2B35" w:rsidRDefault="00FE2B35">
      <w:pPr>
        <w:pStyle w:val="ConsPlusNormal"/>
        <w:spacing w:before="220"/>
        <w:ind w:firstLine="540"/>
        <w:jc w:val="both"/>
      </w:pPr>
      <w:r>
        <w:t>1) 2022 год - 5526,3017 тыс. рублей;</w:t>
      </w:r>
    </w:p>
    <w:p w:rsidR="00FE2B35" w:rsidRDefault="00FE2B35">
      <w:pPr>
        <w:pStyle w:val="ConsPlusNormal"/>
        <w:spacing w:before="220"/>
        <w:ind w:firstLine="540"/>
        <w:jc w:val="both"/>
      </w:pPr>
      <w:r>
        <w:t>2) 2023 год - 10000 тыс. рублей;</w:t>
      </w:r>
    </w:p>
    <w:p w:rsidR="00FE2B35" w:rsidRDefault="00FE2B35">
      <w:pPr>
        <w:pStyle w:val="ConsPlusNormal"/>
        <w:spacing w:before="220"/>
        <w:ind w:firstLine="540"/>
        <w:jc w:val="both"/>
      </w:pPr>
      <w:r>
        <w:t>3) 2024 год - 5526,3 тыс. рублей;</w:t>
      </w:r>
    </w:p>
    <w:p w:rsidR="00FE2B35" w:rsidRDefault="00FE2B35">
      <w:pPr>
        <w:pStyle w:val="ConsPlusNormal"/>
        <w:spacing w:before="220"/>
        <w:ind w:firstLine="540"/>
        <w:jc w:val="both"/>
      </w:pPr>
      <w:r>
        <w:t>4) 2025 год - 5526,3 тыс. рублей.</w:t>
      </w:r>
    </w:p>
    <w:p w:rsidR="00FE2B35" w:rsidRDefault="00FE2B35">
      <w:pPr>
        <w:pStyle w:val="ConsPlusNormal"/>
        <w:jc w:val="both"/>
      </w:pPr>
    </w:p>
    <w:p w:rsidR="00FE2B35" w:rsidRDefault="00FE2B35">
      <w:pPr>
        <w:pStyle w:val="ConsPlusTitle"/>
        <w:jc w:val="center"/>
        <w:outlineLvl w:val="2"/>
      </w:pPr>
      <w:r>
        <w:t>Ожидаемые конечные результаты реализации</w:t>
      </w:r>
    </w:p>
    <w:p w:rsidR="00FE2B35" w:rsidRDefault="00FE2B35">
      <w:pPr>
        <w:pStyle w:val="ConsPlusTitle"/>
        <w:jc w:val="center"/>
      </w:pPr>
      <w:proofErr w:type="gramStart"/>
      <w:r>
        <w:t>муниципальной</w:t>
      </w:r>
      <w:proofErr w:type="gramEnd"/>
      <w:r>
        <w:t xml:space="preserve"> программы и показатели</w:t>
      </w:r>
    </w:p>
    <w:p w:rsidR="00FE2B35" w:rsidRDefault="00FE2B35">
      <w:pPr>
        <w:pStyle w:val="ConsPlusTitle"/>
        <w:jc w:val="center"/>
      </w:pPr>
      <w:proofErr w:type="gramStart"/>
      <w:r>
        <w:t>социально</w:t>
      </w:r>
      <w:proofErr w:type="gramEnd"/>
      <w:r>
        <w:t>-экономической эффективности</w:t>
      </w:r>
    </w:p>
    <w:p w:rsidR="00FE2B35" w:rsidRDefault="00FE2B35">
      <w:pPr>
        <w:pStyle w:val="ConsPlusNormal"/>
        <w:jc w:val="both"/>
      </w:pPr>
    </w:p>
    <w:p w:rsidR="00FE2B35" w:rsidRDefault="00FE2B35">
      <w:pPr>
        <w:pStyle w:val="ConsPlusNormal"/>
        <w:ind w:firstLine="540"/>
        <w:jc w:val="both"/>
      </w:pPr>
      <w:r>
        <w:t>1. Компенсация затрат, связанных с ведением бизнеса, субъектам малого и среднего предпринимательства и самозанятым - ежегодно предоставление не менее 12 субсидий.</w:t>
      </w:r>
    </w:p>
    <w:p w:rsidR="00FE2B35" w:rsidRDefault="00FE2B35">
      <w:pPr>
        <w:pStyle w:val="ConsPlusNormal"/>
        <w:spacing w:before="220"/>
        <w:ind w:firstLine="540"/>
        <w:jc w:val="both"/>
      </w:pPr>
      <w:r>
        <w:t>2. Упрощение для субъектов малого и среднего предпринимательства и самозанятых условий для участия в конкурсе на предоставление субсидий; увеличение доли субъектов малого и среднего предпринимательства и самозанятых, получивших субсидии, предоставленные с учетом запроса документов Управлением по стратегическому планированию, экономике и инвестициям Администрации города Челябинска по каналам межведомственного взаимодействия, от общего количества получивших субсидии - до 85 % к 2025 году.</w:t>
      </w:r>
    </w:p>
    <w:p w:rsidR="00FE2B35" w:rsidRDefault="00FE2B35">
      <w:pPr>
        <w:pStyle w:val="ConsPlusNormal"/>
        <w:spacing w:before="220"/>
        <w:ind w:firstLine="540"/>
        <w:jc w:val="both"/>
      </w:pPr>
      <w:r>
        <w:t>3. Обеспечение потребности малого и среднего бизнеса и самозанятых в помещениях для ведения предпринимательской деятельности - ежегодно не менее 85 объектов.</w:t>
      </w:r>
    </w:p>
    <w:p w:rsidR="00FE2B35" w:rsidRDefault="00FE2B35">
      <w:pPr>
        <w:pStyle w:val="ConsPlusNormal"/>
        <w:jc w:val="both"/>
      </w:pPr>
    </w:p>
    <w:p w:rsidR="00FE2B35" w:rsidRDefault="00FE2B35">
      <w:pPr>
        <w:pStyle w:val="ConsPlusTitle"/>
        <w:jc w:val="center"/>
        <w:outlineLvl w:val="1"/>
      </w:pPr>
      <w:r>
        <w:t>I. Характеристика проблемы, решение которой осуществляется</w:t>
      </w:r>
    </w:p>
    <w:p w:rsidR="00FE2B35" w:rsidRDefault="00FE2B35">
      <w:pPr>
        <w:pStyle w:val="ConsPlusTitle"/>
        <w:jc w:val="center"/>
      </w:pPr>
      <w:proofErr w:type="gramStart"/>
      <w:r>
        <w:t>путем</w:t>
      </w:r>
      <w:proofErr w:type="gramEnd"/>
      <w:r>
        <w:t xml:space="preserve"> реализации муниципальной программы</w:t>
      </w:r>
    </w:p>
    <w:p w:rsidR="00FE2B35" w:rsidRDefault="00FE2B35">
      <w:pPr>
        <w:pStyle w:val="ConsPlusNormal"/>
        <w:jc w:val="both"/>
      </w:pPr>
    </w:p>
    <w:p w:rsidR="00FE2B35" w:rsidRDefault="00FE2B35">
      <w:pPr>
        <w:pStyle w:val="ConsPlusNormal"/>
        <w:ind w:firstLine="540"/>
        <w:jc w:val="both"/>
      </w:pPr>
      <w:r>
        <w:t xml:space="preserve">1. Целью настоящей муниципальной программы является обеспечение благоприятной среды для развития малого и среднего предпринимательства в городе Челябинске. Данная цель способствует достижению стратегической цели, определенной </w:t>
      </w:r>
      <w:hyperlink r:id="rId11">
        <w:r>
          <w:rPr>
            <w:color w:val="0000FF"/>
          </w:rPr>
          <w:t>Стратегией</w:t>
        </w:r>
      </w:hyperlink>
      <w:r>
        <w:t xml:space="preserve"> социально-экономического развития города Челябинска на период до 2035 года, утвержденной Решением Челябинской городской Думы от 29.06.2021 N 20/2 "Об утверждении Стратегии социально-экономического развития города Челябинска на период до 2035 года": созданию благоприятных условий для развития ключевой ценности - Человека и позиционированию Челябинска как города, удобного для жизни, работы и отдыха.</w:t>
      </w:r>
    </w:p>
    <w:p w:rsidR="00FE2B35" w:rsidRDefault="00FE2B35">
      <w:pPr>
        <w:pStyle w:val="ConsPlusNormal"/>
        <w:spacing w:before="220"/>
        <w:ind w:firstLine="540"/>
        <w:jc w:val="both"/>
      </w:pPr>
      <w:r>
        <w:t>Малый и средний бизнес играет значительную роль в решении экономических и социальных задач города Челябинска, способствует формированию конкурентной среды, обеспечивает занятость и экономическую самостоятельность населения города Челябинска, стабильность налоговых поступлений в бюджеты всех уровней.</w:t>
      </w:r>
    </w:p>
    <w:p w:rsidR="00FE2B35" w:rsidRDefault="00FE2B35">
      <w:pPr>
        <w:pStyle w:val="ConsPlusNormal"/>
        <w:spacing w:before="220"/>
        <w:ind w:firstLine="540"/>
        <w:jc w:val="both"/>
      </w:pPr>
      <w:r>
        <w:t xml:space="preserve">По данным Единого реестра субъектов малого и среднего предпринимательства Федеральной налоговой службы России в городе Челябинске, по состоянию на 1 января 2022 года зарегистрировано почти 69 тысяч субъектов малого и среднего предпринимательства. В соответствии со </w:t>
      </w:r>
      <w:hyperlink r:id="rId12">
        <w:r>
          <w:rPr>
            <w:color w:val="0000FF"/>
          </w:rPr>
          <w:t>Стратегией</w:t>
        </w:r>
      </w:hyperlink>
      <w:r>
        <w:t xml:space="preserve"> социально-экономического развития города Челябинска на период до 2035 года количество субъектов малого и среднего предпринимательства к 2035 году должно </w:t>
      </w:r>
      <w:r>
        <w:lastRenderedPageBreak/>
        <w:t>превысить 95 тысяч. В сфере малого и среднего бизнеса занято более 246 тысяч человек, что составляет более 40 % от численности занятых в экономике города Челябинска. Вклад предпринимательства в общий объем налоговых поступлений в бюджет города Челябинска составляет более 41 %. В отраслевой структуре малого и среднего бизнеса наибольшую долю занимает торговля - 38,2 %, примерно равные доли у обрабатывающих производств (8,5 %), строительства (9,9 %), транспортировки и хранения (8,5 %). Операциями с недвижимым имуществом занимаются 7,2 %, деятельностью в сфере финансовых услуг и страхования - 0,8 %, деятельностью в области здравоохранения и социальных услуг - 1,3 %, деятельностью в области информационных технологий и связи - 3,4 %, гостиничным бизнесом и общественным питанием - 2,4 %.</w:t>
      </w:r>
    </w:p>
    <w:p w:rsidR="00FE2B35" w:rsidRDefault="00FE2B35">
      <w:pPr>
        <w:pStyle w:val="ConsPlusNormal"/>
        <w:spacing w:before="220"/>
        <w:ind w:firstLine="540"/>
        <w:jc w:val="both"/>
      </w:pPr>
      <w:r>
        <w:t xml:space="preserve">Согласно </w:t>
      </w:r>
      <w:hyperlink r:id="rId13">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02.06.2016 N 1083-р, в рамках предоставления прямой финансовой поддержки в виде субсидий необходима приоритизация целевых групп - возможных получателей поддержки, в Челябинске это:</w:t>
      </w:r>
    </w:p>
    <w:p w:rsidR="00FE2B35" w:rsidRDefault="00FE2B35">
      <w:pPr>
        <w:pStyle w:val="ConsPlusNormal"/>
        <w:spacing w:before="220"/>
        <w:ind w:firstLine="540"/>
        <w:jc w:val="both"/>
      </w:pPr>
      <w:r>
        <w:t xml:space="preserve">- субъекты малого и среднего предпринимательства с основным видом деятельности раздела Общероссийского классификатора видов экономической деятельности (ОКВЭД) </w:t>
      </w:r>
      <w:hyperlink r:id="rId14">
        <w:r>
          <w:rPr>
            <w:color w:val="0000FF"/>
          </w:rPr>
          <w:t>"Обрабатывающие производства"</w:t>
        </w:r>
      </w:hyperlink>
      <w:r>
        <w:t xml:space="preserve"> и </w:t>
      </w:r>
      <w:hyperlink r:id="rId15">
        <w:r>
          <w:rPr>
            <w:color w:val="0000FF"/>
          </w:rPr>
          <w:t>"Научные исследования и разработки"</w:t>
        </w:r>
      </w:hyperlink>
      <w:r>
        <w:t xml:space="preserve"> - приоритет обеспечивается при проведении конкурсного отбора на предоставление субсидии на развитие бизнеса установлением критерия значимости основного вида деятельности;</w:t>
      </w:r>
    </w:p>
    <w:p w:rsidR="00FE2B35" w:rsidRDefault="00FE2B35">
      <w:pPr>
        <w:pStyle w:val="ConsPlusNormal"/>
        <w:spacing w:before="220"/>
        <w:ind w:firstLine="540"/>
        <w:jc w:val="both"/>
      </w:pPr>
      <w:r>
        <w:t>- самозанятые - приоритет обеспечивается путем предоставления на конкурсной основе возможности компенсации затрат на приобретение оборудования, необходимого для ведения предпринимательской деятельности. Для субъектов малого и среднего предпринимательства и самозанятых Положением о предоставлении субсидий на возмещение части затрат, связанных с развитием бизнеса, устанавливаются различные для каждой категории критерии конкурсного отбора. В информационном сообщении о проведении конкурсного отбора указывается объем финансирования конкурса, в том числе разбивка средств конкурса для предоставления субсидий отдельно по категориям субъектам малого и среднего предпринимательства и самозанятым.</w:t>
      </w:r>
    </w:p>
    <w:p w:rsidR="00FE2B35" w:rsidRDefault="00FE2B35">
      <w:pPr>
        <w:pStyle w:val="ConsPlusNormal"/>
        <w:spacing w:before="220"/>
        <w:ind w:firstLine="540"/>
        <w:jc w:val="both"/>
      </w:pPr>
      <w:r>
        <w:t>Одним из направлений поддержки является помощь в обновлении основных средств малого и среднего бизнеса, а также в приобретении оборудования, инструментов и инвентаря самозанятых с целью повышения конкурентоспособности и производительности труда. Чтобы сохранять и развивать свой производственный потенциал, а также повышать производительность труда, наряду с современным оборудованием предприятию необходима качественная рабочая сила. Поэтому фактором эффективной работы предприятия является периодическая переподготовка персонала. Между квалификацией работника и эффективностью его труда существует прямая зависимость: чем выше его разряд, тем выше производительность его труда. Требуются новые подходы к решению современных задач, освоение новых профессий, приобретение новых компетенций работников. Для всех субъектов малого и среднего предпринимательства важным для успешного ведения деятельности является продвижение продукции и услуг. Одним из эффективных инструментов продвижения является участие предпринимателей в выставках и ярмарках. Существующая тенденция такова: производственные и средние предприятия предпочитают отраслевые специализированные выставки и ярмарки в Москве, Санкт-Петербурге и других городах, используют большие стенды и участвуют в этих мероприятиях систематически, в противоположность им малые и микропредприятия участвуют в выставках и ярмарках нерегулярно и ограничиваются обычно мероприятиями местного масштаба. В то же время современный уровень развития выставок открывает малым и средним предприятиям широкие перспективы для расширения возможности поиска новых деловых партнеров и формирования деловых связей.</w:t>
      </w:r>
    </w:p>
    <w:p w:rsidR="00FE2B35" w:rsidRDefault="00FE2B35">
      <w:pPr>
        <w:pStyle w:val="ConsPlusNormal"/>
        <w:spacing w:before="220"/>
        <w:ind w:firstLine="540"/>
        <w:jc w:val="both"/>
      </w:pPr>
      <w:r>
        <w:t xml:space="preserve">Во исполнение </w:t>
      </w:r>
      <w:hyperlink r:id="rId16">
        <w:r>
          <w:rPr>
            <w:color w:val="0000FF"/>
          </w:rPr>
          <w:t>Стратегии</w:t>
        </w:r>
      </w:hyperlink>
      <w:r>
        <w:t xml:space="preserve"> развития информационного общества в Российской Федерации на 2017 - 2030 годы, утвержденной Указом Президента Российской Федерации от 09.05.2017 N 203 "О стратегии развития информационного общества в Российской Федерации на 2017 - 2030 годы" </w:t>
      </w:r>
      <w:r>
        <w:lastRenderedPageBreak/>
        <w:t xml:space="preserve">(далее - Стратегия развития информационного общества в Российской Федерации на 2017 - 2030 годы), необходимо создать условия для формирования пространства знаний и предоставления доступа к нему, совершенствовать механизмы распространения знаний, их применение на практике. Согласно </w:t>
      </w:r>
      <w:hyperlink r:id="rId17">
        <w:r>
          <w:rPr>
            <w:color w:val="0000FF"/>
          </w:rPr>
          <w:t>Стратегии</w:t>
        </w:r>
      </w:hyperlink>
      <w:r>
        <w:t xml:space="preserve"> развития малого и среднего предпринимательства в Российской Федерации на период до 2030 года необходимо развитие механизмов подготовки квалифицированных кадров для малых и средних предприятий и раскрытие предпринимательского потенциала. Необходимо обеспечить право граждан и субъектов малого и среднего предпринимательства на объективную, безопасную информацию, получение качественных и достоверных сведений, новых знаний и компетенций, расширение кругозора. Бизнесу требуются своевременная и достоверная информация об изменениях в законодательстве, новых технологиях ведения бизнеса, наличие дискуссионной площадки для обсуждения общих проблем.</w:t>
      </w:r>
    </w:p>
    <w:p w:rsidR="00FE2B35" w:rsidRDefault="00FE2B35">
      <w:pPr>
        <w:pStyle w:val="ConsPlusNormal"/>
        <w:spacing w:before="220"/>
        <w:ind w:firstLine="540"/>
        <w:jc w:val="both"/>
      </w:pPr>
      <w:r>
        <w:t xml:space="preserve">С 1 января 2019 года на основании Федерального </w:t>
      </w:r>
      <w:hyperlink r:id="rId18">
        <w:r>
          <w:rPr>
            <w:color w:val="0000FF"/>
          </w:rPr>
          <w:t>закона</w:t>
        </w:r>
      </w:hyperlink>
      <w:r>
        <w:t xml:space="preserve"> от 27.11.2018 N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в четырех пилотных регионах начали применять специальный налоговый режим физические лица (в том числе индивидуальные предприниматели), получающие доходы от деятельности не более 2,4 миллиона рублей в год, при этом они не имеют работодателя и не привлекают наемных работников. С 1 января 2020 года эксперимент распространился на другие регионы, в том числе режим стал действовать в Челябинской области. На 01.01.2022 в налоговых инспекциях города Челябинска в качестве самозанятых зарегистрировано более 33,6 тысячи человек. Согласно </w:t>
      </w:r>
      <w:hyperlink r:id="rId19">
        <w:r>
          <w:rPr>
            <w:color w:val="0000FF"/>
          </w:rPr>
          <w:t>статье 14.1</w:t>
        </w:r>
      </w:hyperlink>
      <w:r>
        <w:t xml:space="preserve"> Федерального закона от 24.06.2007 N 209-ФЗ "О развитии малого и среднего предпринимательства в Российской Федерации" физические лица, не являющиеся индивидуальными предпринимателями и применяющие специальный налоговый режим "Налог на профессиональный доход", вправе обратиться за оказанием финансовой, имущественной и консультационной поддержки в органы местного самоуправления. На основании этого Администрацией города Челябинска включены мероприятия по поддержке самозанятых в настоящую муниципальную программу.</w:t>
      </w:r>
    </w:p>
    <w:p w:rsidR="00FE2B35" w:rsidRDefault="00FE2B35">
      <w:pPr>
        <w:pStyle w:val="ConsPlusNormal"/>
        <w:spacing w:before="220"/>
        <w:ind w:firstLine="540"/>
        <w:jc w:val="both"/>
      </w:pPr>
      <w:r>
        <w:t xml:space="preserve">Значительным фактором, способствующим созданию благоприятных условий для развития малого и среднего предпринимательства, является удовлетворение потребностей субъектов малого и среднего предпринимательства в нежилых помещениях. В соответствии со </w:t>
      </w:r>
      <w:hyperlink r:id="rId20">
        <w:r>
          <w:rPr>
            <w:color w:val="0000FF"/>
          </w:rPr>
          <w:t>статьей 18</w:t>
        </w:r>
      </w:hyperlink>
      <w:r>
        <w:t xml:space="preserve"> Федерального закона от 24.07.2007 N 209-ФЗ "О развитии малого и среднего предпринимательства в Российской Федерации" оказание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осуществляется органами местного самоуправления в виде передачи во владение и (или) пользование муниципального имущества. В 2018 году принят Федеральный </w:t>
      </w:r>
      <w:hyperlink r:id="rId21">
        <w:r>
          <w:rPr>
            <w:color w:val="0000FF"/>
          </w:rPr>
          <w:t>закон</w:t>
        </w:r>
      </w:hyperlink>
      <w: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который предусматривает расширение возможностей участия малого и среднего бизнеса в процедурах выкупа государственного или муниципального имущества и приобретения в аренду земельных участков. Поправками закреплено бессрочное право выкупа арендуемого государственного и муниципального имущества. Ранее срок реализации такого преимущественного права был ограничен 1 июля 2018 года.</w:t>
      </w:r>
    </w:p>
    <w:p w:rsidR="00FE2B35" w:rsidRDefault="00FE2B35">
      <w:pPr>
        <w:pStyle w:val="ConsPlusNormal"/>
        <w:spacing w:before="220"/>
        <w:ind w:firstLine="540"/>
        <w:jc w:val="both"/>
      </w:pPr>
      <w:r>
        <w:t xml:space="preserve">Субъекты малого и среднего предпринимательства при возмездном отчуждении арендуемого муниципального имущества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2">
        <w:r>
          <w:rPr>
            <w:color w:val="0000FF"/>
          </w:rPr>
          <w:t>законом</w:t>
        </w:r>
      </w:hyperlink>
      <w:r>
        <w:t xml:space="preserve"> от 29.07.1998 N 135-ФЗ "Об оценочной деятельности в Российской Федерации", при условии, что:</w:t>
      </w:r>
    </w:p>
    <w:p w:rsidR="00FE2B35" w:rsidRDefault="00FE2B35">
      <w:pPr>
        <w:pStyle w:val="ConsPlusNormal"/>
        <w:spacing w:before="220"/>
        <w:ind w:firstLine="540"/>
        <w:jc w:val="both"/>
      </w:pPr>
      <w:r>
        <w:t>1) арендуемое имущество на день подачи заявления находится в их временном владении и (или) временном пользовании непрерывно:</w:t>
      </w:r>
    </w:p>
    <w:p w:rsidR="00FE2B35" w:rsidRDefault="00FE2B35">
      <w:pPr>
        <w:pStyle w:val="ConsPlusNormal"/>
        <w:spacing w:before="220"/>
        <w:ind w:firstLine="540"/>
        <w:jc w:val="both"/>
      </w:pPr>
      <w:r>
        <w:lastRenderedPageBreak/>
        <w:t xml:space="preserve">- в течение двух и более лет в соответствии с договором или договорами аренды такого имущества в случае, если арендуемое имущество не включено в </w:t>
      </w:r>
      <w:hyperlink r:id="rId23">
        <w:r>
          <w:rPr>
            <w:color w:val="0000FF"/>
          </w:rPr>
          <w:t>Перечень</w:t>
        </w:r>
      </w:hyperlink>
      <w:r>
        <w:t xml:space="preserve">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решением Челябинской городской Думы от 26.05.2009 N 3/16 (далее - Перечень);</w:t>
      </w:r>
    </w:p>
    <w:p w:rsidR="00FE2B35" w:rsidRDefault="00FE2B35">
      <w:pPr>
        <w:pStyle w:val="ConsPlusNormal"/>
        <w:spacing w:before="220"/>
        <w:ind w:firstLine="540"/>
        <w:jc w:val="both"/>
      </w:pPr>
      <w:r>
        <w:t xml:space="preserve">- в течение трех и более лет в соответствии с договором или договорами аренды такого имущества в случае, если арендуемое имущество включено в </w:t>
      </w:r>
      <w:hyperlink r:id="rId24">
        <w:r>
          <w:rPr>
            <w:color w:val="0000FF"/>
          </w:rPr>
          <w:t>Перечень</w:t>
        </w:r>
      </w:hyperlink>
      <w:r>
        <w:t xml:space="preserve"> в течение пяти и более лет до дня подачи субъектом заявления;</w:t>
      </w:r>
    </w:p>
    <w:p w:rsidR="00FE2B35" w:rsidRDefault="00FE2B35">
      <w:pPr>
        <w:pStyle w:val="ConsPlusNormal"/>
        <w:spacing w:before="220"/>
        <w:ind w:firstLine="540"/>
        <w:jc w:val="both"/>
      </w:pPr>
      <w:r>
        <w:t>2) отсутствует задолженность по арендной плате за такое имущество, неустойкам (штрафам, пеням) на день подачи субъектом заявления;</w:t>
      </w:r>
    </w:p>
    <w:p w:rsidR="00FE2B35" w:rsidRDefault="00FE2B35">
      <w:pPr>
        <w:pStyle w:val="ConsPlusNormal"/>
        <w:spacing w:before="220"/>
        <w:ind w:firstLine="540"/>
        <w:jc w:val="both"/>
      </w:pPr>
      <w: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E2B35" w:rsidRDefault="00FE2B35">
      <w:pPr>
        <w:pStyle w:val="ConsPlusNormal"/>
        <w:spacing w:before="220"/>
        <w:ind w:firstLine="540"/>
        <w:jc w:val="both"/>
      </w:pPr>
      <w:r>
        <w:t>При этом поправками снята привязка к конкретной дате, по состоянию на которую арендуемое имущество должно непрерывно находиться во временном владении и (или) временном пользовании субъекта малого и среднего предпринимательства в течение двух и более лет в соответствии с договором или договорами аренды такого имущества для реализации преимущественного права выкупа. Теперь условие о двухлетнем сроке должно соблюдаться на день подачи заявления о реализации преимущественного права.</w:t>
      </w:r>
    </w:p>
    <w:p w:rsidR="00FE2B35" w:rsidRDefault="00FE2B35">
      <w:pPr>
        <w:pStyle w:val="ConsPlusNormal"/>
        <w:spacing w:before="220"/>
        <w:ind w:firstLine="540"/>
        <w:jc w:val="both"/>
      </w:pPr>
      <w:r>
        <w:t>Помимо этого, создана возможность для вовлечения земельных участков в механизм оказания имущественной поддержки субъектам малого и среднего предпринимательства.</w:t>
      </w:r>
    </w:p>
    <w:p w:rsidR="00FE2B35" w:rsidRDefault="00FE2B35">
      <w:pPr>
        <w:pStyle w:val="ConsPlusNormal"/>
        <w:spacing w:before="220"/>
        <w:ind w:firstLine="540"/>
        <w:jc w:val="both"/>
      </w:pPr>
      <w:r>
        <w:t>Обобщая вышеизложенное, можно отметить, что реализация муниципальной программы направлена на решение следующих проблем малого и среднего бизнеса:</w:t>
      </w:r>
    </w:p>
    <w:p w:rsidR="00FE2B35" w:rsidRDefault="00FE2B35">
      <w:pPr>
        <w:pStyle w:val="ConsPlusNormal"/>
        <w:spacing w:before="220"/>
        <w:ind w:firstLine="540"/>
        <w:jc w:val="both"/>
      </w:pPr>
      <w:r>
        <w:t>- недостаток финансовых ресурсов для приобретения основных фондов наряду с высоким износом основных средств;</w:t>
      </w:r>
    </w:p>
    <w:p w:rsidR="00FE2B35" w:rsidRDefault="00FE2B35">
      <w:pPr>
        <w:pStyle w:val="ConsPlusNormal"/>
        <w:spacing w:before="220"/>
        <w:ind w:firstLine="540"/>
        <w:jc w:val="both"/>
      </w:pPr>
      <w:r>
        <w:t>- необходимость постоянного повышения уровня знаний руководителей и сотрудников сферы малого и среднего бизнеса;</w:t>
      </w:r>
    </w:p>
    <w:p w:rsidR="00FE2B35" w:rsidRDefault="00FE2B35">
      <w:pPr>
        <w:pStyle w:val="ConsPlusNormal"/>
        <w:spacing w:before="220"/>
        <w:ind w:firstLine="540"/>
        <w:jc w:val="both"/>
      </w:pPr>
      <w:r>
        <w:t>- недостаток финансовых ресурсов для участия в выставках, ярмарках;</w:t>
      </w:r>
    </w:p>
    <w:p w:rsidR="00FE2B35" w:rsidRDefault="00FE2B35">
      <w:pPr>
        <w:pStyle w:val="ConsPlusNormal"/>
        <w:spacing w:before="220"/>
        <w:ind w:firstLine="540"/>
        <w:jc w:val="both"/>
      </w:pPr>
      <w:r>
        <w:t>- недостаток финансовых ресурсов для самозанятых;</w:t>
      </w:r>
    </w:p>
    <w:p w:rsidR="00FE2B35" w:rsidRDefault="00FE2B35">
      <w:pPr>
        <w:pStyle w:val="ConsPlusNormal"/>
        <w:spacing w:before="220"/>
        <w:ind w:firstLine="540"/>
        <w:jc w:val="both"/>
      </w:pPr>
      <w:r>
        <w:t>- недостаточная информированность предпринимателей и самозанятых об изменениях в законодательстве, новых технологиях ведения бизнеса, потребность в наличии дискуссионной площадки для обсуждения общих проблем;</w:t>
      </w:r>
    </w:p>
    <w:p w:rsidR="00FE2B35" w:rsidRDefault="00FE2B35">
      <w:pPr>
        <w:pStyle w:val="ConsPlusNormal"/>
        <w:spacing w:before="220"/>
        <w:ind w:firstLine="540"/>
        <w:jc w:val="both"/>
      </w:pPr>
      <w:r>
        <w:t>- недостаточное обеспечение субъектов малого и среднего предпринимательства и самозанятых нежилыми помещениями для ведения предпринимательской деятельности.</w:t>
      </w:r>
    </w:p>
    <w:p w:rsidR="00FE2B35" w:rsidRDefault="00FE2B35">
      <w:pPr>
        <w:pStyle w:val="ConsPlusNormal"/>
        <w:spacing w:before="220"/>
        <w:ind w:firstLine="540"/>
        <w:jc w:val="both"/>
      </w:pPr>
      <w:r>
        <w:t xml:space="preserve">Наличие задачи содействия развитию малого и среднего предпринимательства, а также самостоятельной занятости, потребность в объединении усилий органов власти, общественных объединений малого и среднего бизнеса, структур поддержки предпринимательства, органов местного самоуправления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w:t>
      </w:r>
      <w:r>
        <w:lastRenderedPageBreak/>
        <w:t>ресурсам, исполнителям, а также организацию процесса управления и контроля.</w:t>
      </w:r>
    </w:p>
    <w:p w:rsidR="00FE2B35" w:rsidRDefault="00FE2B35">
      <w:pPr>
        <w:pStyle w:val="ConsPlusNormal"/>
        <w:spacing w:before="220"/>
        <w:ind w:firstLine="540"/>
        <w:jc w:val="both"/>
      </w:pPr>
      <w:r>
        <w:t xml:space="preserve">В целях реализации </w:t>
      </w:r>
      <w:hyperlink r:id="rId25">
        <w:r>
          <w:rPr>
            <w:color w:val="0000FF"/>
          </w:rPr>
          <w:t>Стратегии</w:t>
        </w:r>
      </w:hyperlink>
      <w:r>
        <w:t xml:space="preserve"> развития информационного общества в Российской Федерации на 2017 - 2030 годы при проведении конкурсов на предоставление субсидий Управлением по стратегическому планированию, экономике и инвестициям Администрации города Челябинска осуществляется электронное взаимодействие с Федеральной налоговой службой России, Фондом социального страхования Российской Федерации в виде запросов документов, необходимых для участия в конкурсе, по каналам межведомственного взаимодействия в автоматизированной информационной системе.</w:t>
      </w:r>
    </w:p>
    <w:p w:rsidR="00FE2B35" w:rsidRDefault="00FE2B35">
      <w:pPr>
        <w:pStyle w:val="ConsPlusNormal"/>
        <w:spacing w:before="220"/>
        <w:ind w:firstLine="540"/>
        <w:jc w:val="both"/>
      </w:pPr>
      <w:r>
        <w:t>Содействие развитию малого и среднего предпринимательства на основе программно-целевых методов планирования осуществляется в городе Челябинске с 2007 года. Применяемый на протяжении нескольких лет программно-целевой подход позволяет проводить планомерную работу по созданию более благоприятного климата для развития малого и среднего предпринимательства в Челябинске, контролировать исполнение намеченных результатов.</w:t>
      </w:r>
    </w:p>
    <w:p w:rsidR="00FE2B35" w:rsidRDefault="00FE2B35">
      <w:pPr>
        <w:pStyle w:val="ConsPlusNormal"/>
        <w:spacing w:before="220"/>
        <w:ind w:firstLine="540"/>
        <w:jc w:val="both"/>
      </w:pPr>
      <w:r>
        <w:t>В настоящей муниципальной программе предусмотрены комплекс логически связанных основных направлений содействия развитию малого и среднего предпринимательства и конкретные мероприятия, посредством которых предполагается достигнуть желаемых результатов.</w:t>
      </w:r>
    </w:p>
    <w:p w:rsidR="00FE2B35" w:rsidRDefault="00FE2B35">
      <w:pPr>
        <w:pStyle w:val="ConsPlusNormal"/>
        <w:jc w:val="both"/>
      </w:pPr>
    </w:p>
    <w:p w:rsidR="00FE2B35" w:rsidRDefault="00FE2B35">
      <w:pPr>
        <w:pStyle w:val="ConsPlusTitle"/>
        <w:jc w:val="center"/>
        <w:outlineLvl w:val="1"/>
      </w:pPr>
      <w:r>
        <w:t>II. Основные цели и задачи муниципальной программы</w:t>
      </w:r>
    </w:p>
    <w:p w:rsidR="00FE2B35" w:rsidRDefault="00FE2B35">
      <w:pPr>
        <w:pStyle w:val="ConsPlusNormal"/>
        <w:jc w:val="both"/>
      </w:pPr>
    </w:p>
    <w:p w:rsidR="00FE2B35" w:rsidRDefault="00FE2B35">
      <w:pPr>
        <w:pStyle w:val="ConsPlusNormal"/>
        <w:ind w:firstLine="540"/>
        <w:jc w:val="both"/>
      </w:pPr>
      <w:r>
        <w:t>2. Целью муниципальной программы является обеспечение благоприятной среды для развития малого и среднего предпринимательства в городе Челябинске.</w:t>
      </w:r>
    </w:p>
    <w:p w:rsidR="00FE2B35" w:rsidRDefault="00FE2B35">
      <w:pPr>
        <w:pStyle w:val="ConsPlusNormal"/>
        <w:spacing w:before="220"/>
        <w:ind w:firstLine="540"/>
        <w:jc w:val="both"/>
      </w:pPr>
      <w:r>
        <w:t>3. Основными задачами муниципальной программы являются:</w:t>
      </w:r>
    </w:p>
    <w:p w:rsidR="00FE2B35" w:rsidRDefault="00FE2B35">
      <w:pPr>
        <w:pStyle w:val="ConsPlusNormal"/>
        <w:spacing w:before="220"/>
        <w:ind w:firstLine="540"/>
        <w:jc w:val="both"/>
      </w:pPr>
      <w:r>
        <w:t>1) компенсация субъектам малого и среднего предпринимательства и самозанятым затрат, связанных с ведением бизнеса;</w:t>
      </w:r>
    </w:p>
    <w:p w:rsidR="00FE2B35" w:rsidRDefault="00FE2B35">
      <w:pPr>
        <w:pStyle w:val="ConsPlusNormal"/>
        <w:spacing w:before="220"/>
        <w:ind w:firstLine="540"/>
        <w:jc w:val="both"/>
      </w:pPr>
      <w:r>
        <w:t>2) обеспечение субъектов малого и среднего предпринимательства и самозанятых актуальной информацией по вопросам ведения предпринимательский деятельности;</w:t>
      </w:r>
    </w:p>
    <w:p w:rsidR="00FE2B35" w:rsidRDefault="00FE2B35">
      <w:pPr>
        <w:pStyle w:val="ConsPlusNormal"/>
        <w:spacing w:before="220"/>
        <w:ind w:firstLine="540"/>
        <w:jc w:val="both"/>
      </w:pPr>
      <w:r>
        <w:t>3) предоставление имущественной поддержки субъектам малого и среднего предпринимательства и самозанятым.</w:t>
      </w:r>
    </w:p>
    <w:p w:rsidR="00FE2B35" w:rsidRDefault="00FE2B35">
      <w:pPr>
        <w:pStyle w:val="ConsPlusNormal"/>
        <w:spacing w:before="220"/>
        <w:ind w:firstLine="540"/>
        <w:jc w:val="both"/>
      </w:pPr>
      <w:r>
        <w:t>Муниципальная программа представляет собой комплексный план действий по созданию благоприятной среды для развития малого и среднего предпринимательства.</w:t>
      </w:r>
    </w:p>
    <w:p w:rsidR="00FE2B35" w:rsidRDefault="00FE2B35">
      <w:pPr>
        <w:pStyle w:val="ConsPlusNormal"/>
        <w:jc w:val="both"/>
      </w:pPr>
    </w:p>
    <w:p w:rsidR="00FE2B35" w:rsidRDefault="00FE2B35">
      <w:pPr>
        <w:pStyle w:val="ConsPlusTitle"/>
        <w:jc w:val="center"/>
        <w:outlineLvl w:val="1"/>
      </w:pPr>
      <w:r>
        <w:t>III. Ожидаемые результаты реализации муниципальной</w:t>
      </w:r>
    </w:p>
    <w:p w:rsidR="00FE2B35" w:rsidRDefault="00FE2B35">
      <w:pPr>
        <w:pStyle w:val="ConsPlusTitle"/>
        <w:jc w:val="center"/>
      </w:pPr>
      <w:proofErr w:type="gramStart"/>
      <w:r>
        <w:t>программы</w:t>
      </w:r>
      <w:proofErr w:type="gramEnd"/>
      <w:r>
        <w:t xml:space="preserve"> с указанием целевых индикаторов и показателей</w:t>
      </w:r>
    </w:p>
    <w:p w:rsidR="00FE2B35" w:rsidRDefault="00FE2B35">
      <w:pPr>
        <w:pStyle w:val="ConsPlusNormal"/>
        <w:jc w:val="both"/>
      </w:pPr>
    </w:p>
    <w:p w:rsidR="00FE2B35" w:rsidRDefault="00FE2B35">
      <w:pPr>
        <w:pStyle w:val="ConsPlusNormal"/>
        <w:ind w:firstLine="540"/>
        <w:jc w:val="both"/>
      </w:pPr>
      <w:r>
        <w:t>4. В результате реализации муниципальной программы предполагается достижение следующих результатов:</w:t>
      </w:r>
    </w:p>
    <w:p w:rsidR="00FE2B35" w:rsidRDefault="00FE2B35">
      <w:pPr>
        <w:pStyle w:val="ConsPlusNormal"/>
        <w:spacing w:before="220"/>
        <w:ind w:firstLine="540"/>
        <w:jc w:val="both"/>
      </w:pPr>
      <w:r>
        <w:t>1) компенсация субъектам малого и среднего предпринимательства и самозанятым затрат, связанных с ведением бизнеса;</w:t>
      </w:r>
    </w:p>
    <w:p w:rsidR="00FE2B35" w:rsidRDefault="00FE2B35">
      <w:pPr>
        <w:pStyle w:val="ConsPlusNormal"/>
        <w:spacing w:before="220"/>
        <w:ind w:firstLine="540"/>
        <w:jc w:val="both"/>
      </w:pPr>
      <w:r>
        <w:t>2) обеспечение субъектов малого и среднего предпринимательства и самозанятых актуальной информацией по вопросам ведения предпринимательский деятельности;</w:t>
      </w:r>
    </w:p>
    <w:p w:rsidR="00FE2B35" w:rsidRDefault="00FE2B35">
      <w:pPr>
        <w:pStyle w:val="ConsPlusNormal"/>
        <w:spacing w:before="220"/>
        <w:ind w:firstLine="540"/>
        <w:jc w:val="both"/>
      </w:pPr>
      <w:r>
        <w:t>3) предоставление имущественной поддержки субъектам малого и среднего предпринимательства и самозанятым.</w:t>
      </w:r>
    </w:p>
    <w:p w:rsidR="00FE2B35" w:rsidRDefault="00FE2B35">
      <w:pPr>
        <w:pStyle w:val="ConsPlusNormal"/>
        <w:spacing w:before="220"/>
        <w:ind w:firstLine="540"/>
        <w:jc w:val="both"/>
      </w:pPr>
      <w:r>
        <w:t>5. В результате реализации муниципальной программы предполагается достижение следующих целевых индикаторов и показателей:</w:t>
      </w:r>
    </w:p>
    <w:p w:rsidR="00FE2B35" w:rsidRDefault="00FE2B35">
      <w:pPr>
        <w:pStyle w:val="ConsPlusNormal"/>
        <w:spacing w:before="220"/>
        <w:ind w:firstLine="540"/>
        <w:jc w:val="both"/>
      </w:pPr>
      <w:r>
        <w:lastRenderedPageBreak/>
        <w:t>1. Количество субсидий, предоставленных субъектам малого и среднего предпринимательства и самозанятым (единиц):</w:t>
      </w:r>
    </w:p>
    <w:p w:rsidR="00FE2B35" w:rsidRDefault="00FE2B35">
      <w:pPr>
        <w:pStyle w:val="ConsPlusNormal"/>
        <w:spacing w:before="220"/>
        <w:ind w:firstLine="540"/>
        <w:jc w:val="both"/>
      </w:pPr>
      <w:r>
        <w:t>- 2022 год - 12;</w:t>
      </w:r>
    </w:p>
    <w:p w:rsidR="00FE2B35" w:rsidRDefault="00FE2B35">
      <w:pPr>
        <w:pStyle w:val="ConsPlusNormal"/>
        <w:spacing w:before="220"/>
        <w:ind w:firstLine="540"/>
        <w:jc w:val="both"/>
      </w:pPr>
      <w:r>
        <w:t>- 2023 год - 20;</w:t>
      </w:r>
    </w:p>
    <w:p w:rsidR="00FE2B35" w:rsidRDefault="00FE2B35">
      <w:pPr>
        <w:pStyle w:val="ConsPlusNormal"/>
        <w:spacing w:before="220"/>
        <w:ind w:firstLine="540"/>
        <w:jc w:val="both"/>
      </w:pPr>
      <w:r>
        <w:t>- 2024 год - 12;</w:t>
      </w:r>
    </w:p>
    <w:p w:rsidR="00FE2B35" w:rsidRDefault="00FE2B35">
      <w:pPr>
        <w:pStyle w:val="ConsPlusNormal"/>
        <w:spacing w:before="220"/>
        <w:ind w:firstLine="540"/>
        <w:jc w:val="both"/>
      </w:pPr>
      <w:r>
        <w:t>- 2025 год - 12.</w:t>
      </w:r>
    </w:p>
    <w:p w:rsidR="00FE2B35" w:rsidRDefault="00FE2B35">
      <w:pPr>
        <w:pStyle w:val="ConsPlusNormal"/>
        <w:spacing w:before="220"/>
        <w:ind w:firstLine="540"/>
        <w:jc w:val="both"/>
      </w:pPr>
      <w:r>
        <w:t>2. Доля субъектов малого и среднего предпринимательства и самозанятых, получивших субсидии, предоставленные с учетом запроса документов Управлением по стратегическому планированию, экономике и инвестициям Администрации города Челябинска по каналам межведомственного взаимодействия, от общего количества получивших субсидии (%):</w:t>
      </w:r>
    </w:p>
    <w:p w:rsidR="00FE2B35" w:rsidRDefault="00FE2B35">
      <w:pPr>
        <w:pStyle w:val="ConsPlusNormal"/>
        <w:spacing w:before="220"/>
        <w:ind w:firstLine="540"/>
        <w:jc w:val="both"/>
      </w:pPr>
      <w:r>
        <w:t>- 2022 год - 70;</w:t>
      </w:r>
    </w:p>
    <w:p w:rsidR="00FE2B35" w:rsidRDefault="00FE2B35">
      <w:pPr>
        <w:pStyle w:val="ConsPlusNormal"/>
        <w:spacing w:before="220"/>
        <w:ind w:firstLine="540"/>
        <w:jc w:val="both"/>
      </w:pPr>
      <w:r>
        <w:t>- 2023 год - 75;</w:t>
      </w:r>
    </w:p>
    <w:p w:rsidR="00FE2B35" w:rsidRDefault="00FE2B35">
      <w:pPr>
        <w:pStyle w:val="ConsPlusNormal"/>
        <w:spacing w:before="220"/>
        <w:ind w:firstLine="540"/>
        <w:jc w:val="both"/>
      </w:pPr>
      <w:r>
        <w:t>- 2024 год - 80;</w:t>
      </w:r>
    </w:p>
    <w:p w:rsidR="00FE2B35" w:rsidRDefault="00FE2B35">
      <w:pPr>
        <w:pStyle w:val="ConsPlusNormal"/>
        <w:spacing w:before="220"/>
        <w:ind w:firstLine="540"/>
        <w:jc w:val="both"/>
      </w:pPr>
      <w:r>
        <w:t>- 2025 год - 85.</w:t>
      </w:r>
    </w:p>
    <w:p w:rsidR="00FE2B35" w:rsidRDefault="00FE2B35">
      <w:pPr>
        <w:pStyle w:val="ConsPlusNormal"/>
        <w:spacing w:before="220"/>
        <w:ind w:firstLine="540"/>
        <w:jc w:val="both"/>
      </w:pPr>
      <w:r>
        <w:t>3. Количество семинаров, круглых столов, мастер-классов и других мероприятий для субъектов малого и среднего предпринимательства и самозанятых (единиц):</w:t>
      </w:r>
    </w:p>
    <w:p w:rsidR="00FE2B35" w:rsidRDefault="00FE2B35">
      <w:pPr>
        <w:pStyle w:val="ConsPlusNormal"/>
        <w:spacing w:before="220"/>
        <w:ind w:firstLine="540"/>
        <w:jc w:val="both"/>
      </w:pPr>
      <w:r>
        <w:t>- 2022 год - 4;</w:t>
      </w:r>
    </w:p>
    <w:p w:rsidR="00FE2B35" w:rsidRDefault="00FE2B35">
      <w:pPr>
        <w:pStyle w:val="ConsPlusNormal"/>
        <w:spacing w:before="220"/>
        <w:ind w:firstLine="540"/>
        <w:jc w:val="both"/>
      </w:pPr>
      <w:r>
        <w:t>- 2023 год - 0;</w:t>
      </w:r>
    </w:p>
    <w:p w:rsidR="00FE2B35" w:rsidRDefault="00FE2B35">
      <w:pPr>
        <w:pStyle w:val="ConsPlusNormal"/>
        <w:spacing w:before="220"/>
        <w:ind w:firstLine="540"/>
        <w:jc w:val="both"/>
      </w:pPr>
      <w:r>
        <w:t>- 2024 год - 0;</w:t>
      </w:r>
    </w:p>
    <w:p w:rsidR="00FE2B35" w:rsidRDefault="00FE2B35">
      <w:pPr>
        <w:pStyle w:val="ConsPlusNormal"/>
        <w:spacing w:before="220"/>
        <w:ind w:firstLine="540"/>
        <w:jc w:val="both"/>
      </w:pPr>
      <w:r>
        <w:t>- 2025 год - 0.</w:t>
      </w:r>
    </w:p>
    <w:p w:rsidR="00FE2B35" w:rsidRDefault="00FE2B35">
      <w:pPr>
        <w:pStyle w:val="ConsPlusNormal"/>
        <w:spacing w:before="220"/>
        <w:ind w:firstLine="540"/>
        <w:jc w:val="both"/>
      </w:pPr>
      <w:r>
        <w:t>4. Численность повысивших компетенции по ведению предпринимательской деятельности (человек):</w:t>
      </w:r>
    </w:p>
    <w:p w:rsidR="00FE2B35" w:rsidRDefault="00FE2B35">
      <w:pPr>
        <w:pStyle w:val="ConsPlusNormal"/>
        <w:spacing w:before="220"/>
        <w:ind w:firstLine="540"/>
        <w:jc w:val="both"/>
      </w:pPr>
      <w:r>
        <w:t>- 2022 год - 80;</w:t>
      </w:r>
    </w:p>
    <w:p w:rsidR="00FE2B35" w:rsidRDefault="00FE2B35">
      <w:pPr>
        <w:pStyle w:val="ConsPlusNormal"/>
        <w:spacing w:before="220"/>
        <w:ind w:firstLine="540"/>
        <w:jc w:val="both"/>
      </w:pPr>
      <w:r>
        <w:t>- 2023 год - 0;</w:t>
      </w:r>
    </w:p>
    <w:p w:rsidR="00FE2B35" w:rsidRDefault="00FE2B35">
      <w:pPr>
        <w:pStyle w:val="ConsPlusNormal"/>
        <w:spacing w:before="220"/>
        <w:ind w:firstLine="540"/>
        <w:jc w:val="both"/>
      </w:pPr>
      <w:r>
        <w:t>- 2024 год - 0;</w:t>
      </w:r>
    </w:p>
    <w:p w:rsidR="00FE2B35" w:rsidRDefault="00FE2B35">
      <w:pPr>
        <w:pStyle w:val="ConsPlusNormal"/>
        <w:spacing w:before="220"/>
        <w:ind w:firstLine="540"/>
        <w:jc w:val="both"/>
      </w:pPr>
      <w:r>
        <w:t>- 2025 год - 0.</w:t>
      </w:r>
    </w:p>
    <w:p w:rsidR="00FE2B35" w:rsidRDefault="00FE2B35">
      <w:pPr>
        <w:pStyle w:val="ConsPlusNormal"/>
        <w:spacing w:before="220"/>
        <w:ind w:firstLine="540"/>
        <w:jc w:val="both"/>
      </w:pPr>
      <w:r>
        <w:t>5. Количество объектов муниципального имущества, предоставленных в аренду субъектам малого и среднего предпринимательства и самозанятым (единиц):</w:t>
      </w:r>
    </w:p>
    <w:p w:rsidR="00FE2B35" w:rsidRDefault="00FE2B35">
      <w:pPr>
        <w:pStyle w:val="ConsPlusNormal"/>
        <w:spacing w:before="220"/>
        <w:ind w:firstLine="540"/>
        <w:jc w:val="both"/>
      </w:pPr>
      <w:r>
        <w:t>- 2022 год - 98;</w:t>
      </w:r>
    </w:p>
    <w:p w:rsidR="00FE2B35" w:rsidRDefault="00FE2B35">
      <w:pPr>
        <w:pStyle w:val="ConsPlusNormal"/>
        <w:spacing w:before="220"/>
        <w:ind w:firstLine="540"/>
        <w:jc w:val="both"/>
      </w:pPr>
      <w:r>
        <w:t>- 2023 год - 90;</w:t>
      </w:r>
    </w:p>
    <w:p w:rsidR="00FE2B35" w:rsidRDefault="00FE2B35">
      <w:pPr>
        <w:pStyle w:val="ConsPlusNormal"/>
        <w:spacing w:before="220"/>
        <w:ind w:firstLine="540"/>
        <w:jc w:val="both"/>
      </w:pPr>
      <w:r>
        <w:t>- 2024 год - 85;</w:t>
      </w:r>
    </w:p>
    <w:p w:rsidR="00FE2B35" w:rsidRDefault="00FE2B35">
      <w:pPr>
        <w:pStyle w:val="ConsPlusNormal"/>
        <w:spacing w:before="220"/>
        <w:ind w:firstLine="540"/>
        <w:jc w:val="both"/>
      </w:pPr>
      <w:r>
        <w:t>- 2025 год - 85.</w:t>
      </w:r>
    </w:p>
    <w:p w:rsidR="00FE2B35" w:rsidRDefault="00FE2B35">
      <w:pPr>
        <w:pStyle w:val="ConsPlusNormal"/>
        <w:spacing w:before="220"/>
        <w:ind w:firstLine="540"/>
        <w:jc w:val="both"/>
      </w:pPr>
      <w:r>
        <w:t xml:space="preserve">6. Количество объектов муниципального имущества, отчужденных субъектам малого и </w:t>
      </w:r>
      <w:r>
        <w:lastRenderedPageBreak/>
        <w:t>среднего предпринимательства (единиц):</w:t>
      </w:r>
    </w:p>
    <w:p w:rsidR="00FE2B35" w:rsidRDefault="00FE2B35">
      <w:pPr>
        <w:pStyle w:val="ConsPlusNormal"/>
        <w:spacing w:before="220"/>
        <w:ind w:firstLine="540"/>
        <w:jc w:val="both"/>
      </w:pPr>
      <w:r>
        <w:t>- 2022 год - 4;</w:t>
      </w:r>
    </w:p>
    <w:p w:rsidR="00FE2B35" w:rsidRDefault="00FE2B35">
      <w:pPr>
        <w:pStyle w:val="ConsPlusNormal"/>
        <w:spacing w:before="220"/>
        <w:ind w:firstLine="540"/>
        <w:jc w:val="both"/>
      </w:pPr>
      <w:r>
        <w:t>- 2023 год - 4;</w:t>
      </w:r>
    </w:p>
    <w:p w:rsidR="00FE2B35" w:rsidRDefault="00FE2B35">
      <w:pPr>
        <w:pStyle w:val="ConsPlusNormal"/>
        <w:spacing w:before="220"/>
        <w:ind w:firstLine="540"/>
        <w:jc w:val="both"/>
      </w:pPr>
      <w:r>
        <w:t>- 2024 год - 4;</w:t>
      </w:r>
    </w:p>
    <w:p w:rsidR="00FE2B35" w:rsidRDefault="00FE2B35">
      <w:pPr>
        <w:pStyle w:val="ConsPlusNormal"/>
        <w:spacing w:before="220"/>
        <w:ind w:firstLine="540"/>
        <w:jc w:val="both"/>
      </w:pPr>
      <w:r>
        <w:t>- 2025 год - 4.</w:t>
      </w:r>
    </w:p>
    <w:p w:rsidR="00FE2B35" w:rsidRDefault="00FE2B35">
      <w:pPr>
        <w:pStyle w:val="ConsPlusNormal"/>
        <w:jc w:val="both"/>
      </w:pPr>
    </w:p>
    <w:p w:rsidR="00FE2B35" w:rsidRDefault="00FE2B35">
      <w:pPr>
        <w:pStyle w:val="ConsPlusTitle"/>
        <w:jc w:val="center"/>
        <w:outlineLvl w:val="1"/>
      </w:pPr>
      <w:r>
        <w:t>IV. План мероприятий муниципальной программы с указанием</w:t>
      </w:r>
    </w:p>
    <w:p w:rsidR="00FE2B35" w:rsidRDefault="00FE2B35">
      <w:pPr>
        <w:pStyle w:val="ConsPlusTitle"/>
        <w:jc w:val="center"/>
      </w:pPr>
      <w:proofErr w:type="gramStart"/>
      <w:r>
        <w:t>объемов</w:t>
      </w:r>
      <w:proofErr w:type="gramEnd"/>
      <w:r>
        <w:t>, источников финансирования, сроков реализации</w:t>
      </w:r>
    </w:p>
    <w:p w:rsidR="00FE2B35" w:rsidRDefault="00FE2B35">
      <w:pPr>
        <w:pStyle w:val="ConsPlusNormal"/>
        <w:jc w:val="both"/>
      </w:pPr>
    </w:p>
    <w:p w:rsidR="00FE2B35" w:rsidRDefault="00FE2B35">
      <w:pPr>
        <w:pStyle w:val="ConsPlusNormal"/>
        <w:ind w:firstLine="540"/>
        <w:jc w:val="both"/>
      </w:pPr>
      <w:r>
        <w:t>6. В муниципальной программе предусматривается реализация следующих мероприятий:</w:t>
      </w:r>
    </w:p>
    <w:p w:rsidR="00FE2B35" w:rsidRDefault="00FE2B35">
      <w:pPr>
        <w:pStyle w:val="ConsPlusNormal"/>
        <w:spacing w:before="220"/>
        <w:ind w:firstLine="540"/>
        <w:jc w:val="both"/>
      </w:pPr>
      <w:r>
        <w:t>1) финансовая поддержка субъектов малого и среднего предпринимательства и самозанятых:</w:t>
      </w:r>
    </w:p>
    <w:p w:rsidR="00FE2B35" w:rsidRDefault="00FE2B35">
      <w:pPr>
        <w:pStyle w:val="ConsPlusNormal"/>
        <w:spacing w:before="220"/>
        <w:ind w:firstLine="540"/>
        <w:jc w:val="both"/>
      </w:pPr>
      <w:r>
        <w:t>- предоставление субсидий на возмещение фактически понесенных затрат, связанных с развитием бизнеса, субъектам малого и среднего предпринимательства и самозанятым;</w:t>
      </w:r>
    </w:p>
    <w:p w:rsidR="00FE2B35" w:rsidRDefault="00FE2B35">
      <w:pPr>
        <w:pStyle w:val="ConsPlusNormal"/>
        <w:spacing w:before="220"/>
        <w:ind w:firstLine="540"/>
        <w:jc w:val="both"/>
      </w:pPr>
      <w:r>
        <w:t>2) информационно-консультационная поддержка субъектов малого и среднего предпринимательства и самозанятых:</w:t>
      </w:r>
    </w:p>
    <w:p w:rsidR="00FE2B35" w:rsidRDefault="00FE2B35">
      <w:pPr>
        <w:pStyle w:val="ConsPlusNormal"/>
        <w:spacing w:before="220"/>
        <w:ind w:firstLine="540"/>
        <w:jc w:val="both"/>
      </w:pPr>
      <w:r>
        <w:t>- проведение семинаров, круглых столов, мастер-классов и других мероприятий;</w:t>
      </w:r>
    </w:p>
    <w:p w:rsidR="00FE2B35" w:rsidRDefault="00FE2B35">
      <w:pPr>
        <w:pStyle w:val="ConsPlusNormal"/>
        <w:spacing w:before="220"/>
        <w:ind w:firstLine="540"/>
        <w:jc w:val="both"/>
      </w:pPr>
      <w:r>
        <w:t>- обеспечение актуальной информацией на официальном сайте Администрации города Челябинска, а также в социальных сетях в сети Интернет;</w:t>
      </w:r>
    </w:p>
    <w:p w:rsidR="00FE2B35" w:rsidRDefault="00FE2B35">
      <w:pPr>
        <w:pStyle w:val="ConsPlusNormal"/>
        <w:spacing w:before="220"/>
        <w:ind w:firstLine="540"/>
        <w:jc w:val="both"/>
      </w:pPr>
      <w:r>
        <w:t>3) имущественная поддержка субъектов малого и среднего предпринимательства и самозанятых:</w:t>
      </w:r>
    </w:p>
    <w:p w:rsidR="00FE2B35" w:rsidRDefault="00FE2B35">
      <w:pPr>
        <w:pStyle w:val="ConsPlusNormal"/>
        <w:spacing w:before="220"/>
        <w:ind w:firstLine="540"/>
        <w:jc w:val="both"/>
      </w:pPr>
      <w:r>
        <w:t>- предоставление объектов муниципального имущества в аренду;</w:t>
      </w:r>
    </w:p>
    <w:p w:rsidR="00FE2B35" w:rsidRDefault="00FE2B35">
      <w:pPr>
        <w:pStyle w:val="ConsPlusNormal"/>
        <w:spacing w:before="220"/>
        <w:ind w:firstLine="540"/>
        <w:jc w:val="both"/>
      </w:pPr>
      <w:r>
        <w:t>- отчуждение объектов муниципального имущества.</w:t>
      </w:r>
    </w:p>
    <w:p w:rsidR="00FE2B35" w:rsidRDefault="00FE2B35">
      <w:pPr>
        <w:pStyle w:val="ConsPlusNormal"/>
        <w:spacing w:before="220"/>
        <w:ind w:firstLine="540"/>
        <w:jc w:val="both"/>
      </w:pPr>
      <w:r>
        <w:t>7. При обращении за оказанием финансовой поддержки в виде субсидий субъекты малого и среднего предпринимательства и самозанятые предоставляют документы, подтверждающие их соответствие условиям, установленным Положением о предоставлении субсидий, утвержденным постановлением Администрации города Челябинска. Основным условием предоставления субсидии на возмещение части затрат, связанных с ведением бизнеса, является сохранение и (или) прирост среднесписочной численности работников, для самозанятых - сохранение статуса до конца года, в котором получена субсидия.</w:t>
      </w:r>
    </w:p>
    <w:p w:rsidR="00FE2B35" w:rsidRDefault="00FE2B35">
      <w:pPr>
        <w:pStyle w:val="ConsPlusNormal"/>
        <w:spacing w:before="220"/>
        <w:ind w:firstLine="540"/>
        <w:jc w:val="both"/>
      </w:pPr>
      <w:r>
        <w:t>При обращении за оказанием муниципальной преференции в виде передачи в аренду муниципального имущества города Челябинска без проведения торгов субъекты малого и среднего предпринимательства должны предоставить документы в соответствии с утвержденным Порядком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города Челябинска без проведения торгов, утвержденным постановлением Администрации города Челябинска.</w:t>
      </w:r>
    </w:p>
    <w:p w:rsidR="00FE2B35" w:rsidRDefault="00FE2B35">
      <w:pPr>
        <w:pStyle w:val="ConsPlusNormal"/>
        <w:spacing w:before="220"/>
        <w:ind w:firstLine="540"/>
        <w:jc w:val="both"/>
      </w:pPr>
      <w:hyperlink w:anchor="P314">
        <w:r>
          <w:rPr>
            <w:color w:val="0000FF"/>
          </w:rPr>
          <w:t>План</w:t>
        </w:r>
      </w:hyperlink>
      <w:r>
        <w:t xml:space="preserve"> мероприятий муниципальной программы приведен в приложении к настоящей муниципальной программе.</w:t>
      </w:r>
    </w:p>
    <w:p w:rsidR="00FE2B35" w:rsidRDefault="00FE2B35">
      <w:pPr>
        <w:pStyle w:val="ConsPlusNormal"/>
        <w:jc w:val="both"/>
      </w:pPr>
    </w:p>
    <w:p w:rsidR="00FE2B35" w:rsidRDefault="00FE2B35">
      <w:pPr>
        <w:pStyle w:val="ConsPlusTitle"/>
        <w:jc w:val="center"/>
        <w:outlineLvl w:val="1"/>
      </w:pPr>
      <w:r>
        <w:t>V. Сроки реализации муниципальной программы</w:t>
      </w:r>
    </w:p>
    <w:p w:rsidR="00FE2B35" w:rsidRDefault="00FE2B35">
      <w:pPr>
        <w:pStyle w:val="ConsPlusNormal"/>
        <w:jc w:val="both"/>
      </w:pPr>
    </w:p>
    <w:p w:rsidR="00FE2B35" w:rsidRDefault="00FE2B35">
      <w:pPr>
        <w:pStyle w:val="ConsPlusNormal"/>
        <w:ind w:firstLine="540"/>
        <w:jc w:val="both"/>
      </w:pPr>
      <w:r>
        <w:t>8. Муниципальная программа рассчитана на 2022 - 2025 годы.</w:t>
      </w:r>
    </w:p>
    <w:p w:rsidR="00FE2B35" w:rsidRDefault="00FE2B35">
      <w:pPr>
        <w:pStyle w:val="ConsPlusNormal"/>
        <w:jc w:val="both"/>
      </w:pPr>
    </w:p>
    <w:p w:rsidR="00FE2B35" w:rsidRDefault="00FE2B35">
      <w:pPr>
        <w:pStyle w:val="ConsPlusTitle"/>
        <w:jc w:val="center"/>
        <w:outlineLvl w:val="1"/>
      </w:pPr>
      <w:r>
        <w:t>VI. Описание социальных, экономических последствий</w:t>
      </w:r>
    </w:p>
    <w:p w:rsidR="00FE2B35" w:rsidRDefault="00FE2B35">
      <w:pPr>
        <w:pStyle w:val="ConsPlusTitle"/>
        <w:jc w:val="center"/>
      </w:pPr>
      <w:proofErr w:type="gramStart"/>
      <w:r>
        <w:t>реализации</w:t>
      </w:r>
      <w:proofErr w:type="gramEnd"/>
      <w:r>
        <w:t xml:space="preserve"> муниципальной программы, общая потребность</w:t>
      </w:r>
    </w:p>
    <w:p w:rsidR="00FE2B35" w:rsidRDefault="00FE2B35">
      <w:pPr>
        <w:pStyle w:val="ConsPlusTitle"/>
        <w:jc w:val="center"/>
      </w:pPr>
      <w:proofErr w:type="gramStart"/>
      <w:r>
        <w:t>в</w:t>
      </w:r>
      <w:proofErr w:type="gramEnd"/>
      <w:r>
        <w:t xml:space="preserve"> необходимых финансовых ресурсах</w:t>
      </w:r>
    </w:p>
    <w:p w:rsidR="00FE2B35" w:rsidRDefault="00FE2B35">
      <w:pPr>
        <w:pStyle w:val="ConsPlusNormal"/>
        <w:jc w:val="both"/>
      </w:pPr>
    </w:p>
    <w:p w:rsidR="00FE2B35" w:rsidRDefault="00FE2B35">
      <w:pPr>
        <w:pStyle w:val="ConsPlusNormal"/>
        <w:ind w:firstLine="540"/>
        <w:jc w:val="both"/>
      </w:pPr>
      <w:r>
        <w:t>9. Реализация настоящей муниципальной программы окажет позитивное влияние на социально-экономическую ситуацию в городе Челябинске, будет способствовать развитию предпринимательской активности населения, модернизации основных фондов субъектов малого и среднего предпринимательства, повышению конкурентоспособности субъектов малого и среднего предпринимательства, повышению уровня информированности субъектов малого и среднего предпринимательства, повышению квалификации кадров, созданию условий развития деятельности самозанятых, обеспечению нежилыми помещениями субъектов малого и среднего предпринимательства и самозанятых.</w:t>
      </w:r>
    </w:p>
    <w:p w:rsidR="00FE2B35" w:rsidRDefault="00FE2B35">
      <w:pPr>
        <w:pStyle w:val="ConsPlusNormal"/>
        <w:spacing w:before="220"/>
        <w:ind w:firstLine="540"/>
        <w:jc w:val="both"/>
      </w:pPr>
      <w:r>
        <w:t>10. Общий объем финансовых средств на реализацию муниципальной программы составляет 26578,9017 тыс. рублей, в том числе:</w:t>
      </w:r>
    </w:p>
    <w:p w:rsidR="00FE2B35" w:rsidRDefault="00FE2B35">
      <w:pPr>
        <w:pStyle w:val="ConsPlusNormal"/>
        <w:spacing w:before="220"/>
        <w:ind w:firstLine="540"/>
        <w:jc w:val="both"/>
      </w:pPr>
      <w:r>
        <w:t>1) 2022 год - 5526,3017 тыс. рублей;</w:t>
      </w:r>
    </w:p>
    <w:p w:rsidR="00FE2B35" w:rsidRDefault="00FE2B35">
      <w:pPr>
        <w:pStyle w:val="ConsPlusNormal"/>
        <w:spacing w:before="220"/>
        <w:ind w:firstLine="540"/>
        <w:jc w:val="both"/>
      </w:pPr>
      <w:r>
        <w:t>2) 2023 год - 10000 тыс. рублей;</w:t>
      </w:r>
    </w:p>
    <w:p w:rsidR="00FE2B35" w:rsidRDefault="00FE2B35">
      <w:pPr>
        <w:pStyle w:val="ConsPlusNormal"/>
        <w:spacing w:before="220"/>
        <w:ind w:firstLine="540"/>
        <w:jc w:val="both"/>
      </w:pPr>
      <w:r>
        <w:t>3) 2024 год - 5526,3 тыс. рублей;</w:t>
      </w:r>
    </w:p>
    <w:p w:rsidR="00FE2B35" w:rsidRDefault="00FE2B35">
      <w:pPr>
        <w:pStyle w:val="ConsPlusNormal"/>
        <w:spacing w:before="220"/>
        <w:ind w:firstLine="540"/>
        <w:jc w:val="both"/>
      </w:pPr>
      <w:r>
        <w:t>4) 2025 год - 5526,3 тыс. рублей.</w:t>
      </w:r>
    </w:p>
    <w:p w:rsidR="00FE2B35" w:rsidRDefault="00FE2B35">
      <w:pPr>
        <w:pStyle w:val="ConsPlusNormal"/>
        <w:spacing w:before="220"/>
        <w:ind w:firstLine="540"/>
        <w:jc w:val="both"/>
      </w:pPr>
      <w:r>
        <w:t>Финансирование мероприятий муниципальной программы приведено в таблице.</w:t>
      </w:r>
    </w:p>
    <w:p w:rsidR="00FE2B35" w:rsidRDefault="00FE2B35">
      <w:pPr>
        <w:pStyle w:val="ConsPlusNormal"/>
        <w:jc w:val="both"/>
      </w:pPr>
    </w:p>
    <w:p w:rsidR="00FE2B35" w:rsidRDefault="00FE2B35">
      <w:pPr>
        <w:pStyle w:val="ConsPlusNormal"/>
        <w:jc w:val="right"/>
      </w:pPr>
      <w:r>
        <w:t>Таблица</w:t>
      </w:r>
    </w:p>
    <w:p w:rsidR="00FE2B35" w:rsidRDefault="00FE2B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75"/>
        <w:gridCol w:w="1417"/>
        <w:gridCol w:w="1315"/>
        <w:gridCol w:w="794"/>
        <w:gridCol w:w="903"/>
        <w:gridCol w:w="908"/>
      </w:tblGrid>
      <w:tr w:rsidR="00FE2B35">
        <w:tc>
          <w:tcPr>
            <w:tcW w:w="567" w:type="dxa"/>
            <w:vMerge w:val="restart"/>
          </w:tcPr>
          <w:p w:rsidR="00FE2B35" w:rsidRDefault="00FE2B35">
            <w:pPr>
              <w:pStyle w:val="ConsPlusNormal"/>
              <w:jc w:val="center"/>
            </w:pPr>
            <w:r>
              <w:t>N п/п</w:t>
            </w:r>
          </w:p>
        </w:tc>
        <w:tc>
          <w:tcPr>
            <w:tcW w:w="3175" w:type="dxa"/>
            <w:vMerge w:val="restart"/>
          </w:tcPr>
          <w:p w:rsidR="00FE2B35" w:rsidRDefault="00FE2B35">
            <w:pPr>
              <w:pStyle w:val="ConsPlusNormal"/>
              <w:jc w:val="center"/>
            </w:pPr>
            <w:r>
              <w:t>Наименование мероприятий</w:t>
            </w:r>
          </w:p>
        </w:tc>
        <w:tc>
          <w:tcPr>
            <w:tcW w:w="5337" w:type="dxa"/>
            <w:gridSpan w:val="5"/>
          </w:tcPr>
          <w:p w:rsidR="00FE2B35" w:rsidRDefault="00FE2B35">
            <w:pPr>
              <w:pStyle w:val="ConsPlusNormal"/>
              <w:jc w:val="center"/>
            </w:pPr>
            <w:r>
              <w:t>Объем финансирования, тыс. рублей</w:t>
            </w:r>
          </w:p>
        </w:tc>
      </w:tr>
      <w:tr w:rsidR="00FE2B35">
        <w:tc>
          <w:tcPr>
            <w:tcW w:w="567" w:type="dxa"/>
            <w:vMerge/>
          </w:tcPr>
          <w:p w:rsidR="00FE2B35" w:rsidRDefault="00FE2B35">
            <w:pPr>
              <w:pStyle w:val="ConsPlusNormal"/>
            </w:pPr>
          </w:p>
        </w:tc>
        <w:tc>
          <w:tcPr>
            <w:tcW w:w="3175" w:type="dxa"/>
            <w:vMerge/>
          </w:tcPr>
          <w:p w:rsidR="00FE2B35" w:rsidRDefault="00FE2B35">
            <w:pPr>
              <w:pStyle w:val="ConsPlusNormal"/>
            </w:pPr>
          </w:p>
        </w:tc>
        <w:tc>
          <w:tcPr>
            <w:tcW w:w="1417" w:type="dxa"/>
          </w:tcPr>
          <w:p w:rsidR="00FE2B35" w:rsidRDefault="00FE2B35">
            <w:pPr>
              <w:pStyle w:val="ConsPlusNormal"/>
              <w:jc w:val="center"/>
            </w:pPr>
            <w:r>
              <w:t>Всего</w:t>
            </w:r>
          </w:p>
        </w:tc>
        <w:tc>
          <w:tcPr>
            <w:tcW w:w="1315" w:type="dxa"/>
          </w:tcPr>
          <w:p w:rsidR="00FE2B35" w:rsidRDefault="00FE2B35">
            <w:pPr>
              <w:pStyle w:val="ConsPlusNormal"/>
              <w:jc w:val="center"/>
            </w:pPr>
            <w:r>
              <w:t>2022 год</w:t>
            </w:r>
          </w:p>
        </w:tc>
        <w:tc>
          <w:tcPr>
            <w:tcW w:w="794" w:type="dxa"/>
          </w:tcPr>
          <w:p w:rsidR="00FE2B35" w:rsidRDefault="00FE2B35">
            <w:pPr>
              <w:pStyle w:val="ConsPlusNormal"/>
              <w:jc w:val="center"/>
            </w:pPr>
            <w:r>
              <w:t>2023 год</w:t>
            </w:r>
          </w:p>
        </w:tc>
        <w:tc>
          <w:tcPr>
            <w:tcW w:w="903" w:type="dxa"/>
          </w:tcPr>
          <w:p w:rsidR="00FE2B35" w:rsidRDefault="00FE2B35">
            <w:pPr>
              <w:pStyle w:val="ConsPlusNormal"/>
              <w:jc w:val="center"/>
            </w:pPr>
            <w:r>
              <w:t>2024 год</w:t>
            </w:r>
          </w:p>
        </w:tc>
        <w:tc>
          <w:tcPr>
            <w:tcW w:w="908" w:type="dxa"/>
          </w:tcPr>
          <w:p w:rsidR="00FE2B35" w:rsidRDefault="00FE2B35">
            <w:pPr>
              <w:pStyle w:val="ConsPlusNormal"/>
              <w:jc w:val="center"/>
            </w:pPr>
            <w:r>
              <w:t>2025 год</w:t>
            </w:r>
          </w:p>
        </w:tc>
      </w:tr>
      <w:tr w:rsidR="00FE2B35">
        <w:tc>
          <w:tcPr>
            <w:tcW w:w="567" w:type="dxa"/>
          </w:tcPr>
          <w:p w:rsidR="00FE2B35" w:rsidRDefault="00FE2B35">
            <w:pPr>
              <w:pStyle w:val="ConsPlusNormal"/>
            </w:pPr>
            <w:r>
              <w:t>1.</w:t>
            </w:r>
          </w:p>
        </w:tc>
        <w:tc>
          <w:tcPr>
            <w:tcW w:w="3175" w:type="dxa"/>
          </w:tcPr>
          <w:p w:rsidR="00FE2B35" w:rsidRDefault="00FE2B35">
            <w:pPr>
              <w:pStyle w:val="ConsPlusNormal"/>
            </w:pPr>
            <w:r>
              <w:t>Финансовая поддержка субъектов малого и среднего предпринимательства и самозанятых</w:t>
            </w:r>
          </w:p>
        </w:tc>
        <w:tc>
          <w:tcPr>
            <w:tcW w:w="1417" w:type="dxa"/>
          </w:tcPr>
          <w:p w:rsidR="00FE2B35" w:rsidRDefault="00FE2B35">
            <w:pPr>
              <w:pStyle w:val="ConsPlusNormal"/>
              <w:jc w:val="center"/>
            </w:pPr>
            <w:r>
              <w:t>26578,9017</w:t>
            </w:r>
          </w:p>
        </w:tc>
        <w:tc>
          <w:tcPr>
            <w:tcW w:w="1315" w:type="dxa"/>
          </w:tcPr>
          <w:p w:rsidR="00FE2B35" w:rsidRDefault="00FE2B35">
            <w:pPr>
              <w:pStyle w:val="ConsPlusNormal"/>
              <w:jc w:val="center"/>
            </w:pPr>
            <w:r>
              <w:t>5526,3017</w:t>
            </w:r>
          </w:p>
        </w:tc>
        <w:tc>
          <w:tcPr>
            <w:tcW w:w="794" w:type="dxa"/>
          </w:tcPr>
          <w:p w:rsidR="00FE2B35" w:rsidRDefault="00FE2B35">
            <w:pPr>
              <w:pStyle w:val="ConsPlusNormal"/>
              <w:jc w:val="center"/>
            </w:pPr>
            <w:r>
              <w:t>10000</w:t>
            </w:r>
          </w:p>
        </w:tc>
        <w:tc>
          <w:tcPr>
            <w:tcW w:w="903" w:type="dxa"/>
          </w:tcPr>
          <w:p w:rsidR="00FE2B35" w:rsidRDefault="00FE2B35">
            <w:pPr>
              <w:pStyle w:val="ConsPlusNormal"/>
              <w:jc w:val="center"/>
            </w:pPr>
            <w:r>
              <w:t>5526,3</w:t>
            </w:r>
          </w:p>
        </w:tc>
        <w:tc>
          <w:tcPr>
            <w:tcW w:w="908" w:type="dxa"/>
          </w:tcPr>
          <w:p w:rsidR="00FE2B35" w:rsidRDefault="00FE2B35">
            <w:pPr>
              <w:pStyle w:val="ConsPlusNormal"/>
              <w:jc w:val="center"/>
            </w:pPr>
            <w:r>
              <w:t>5526,3</w:t>
            </w:r>
          </w:p>
        </w:tc>
      </w:tr>
      <w:tr w:rsidR="00FE2B35">
        <w:tc>
          <w:tcPr>
            <w:tcW w:w="567" w:type="dxa"/>
          </w:tcPr>
          <w:p w:rsidR="00FE2B35" w:rsidRDefault="00FE2B35">
            <w:pPr>
              <w:pStyle w:val="ConsPlusNormal"/>
            </w:pPr>
          </w:p>
        </w:tc>
        <w:tc>
          <w:tcPr>
            <w:tcW w:w="3175" w:type="dxa"/>
          </w:tcPr>
          <w:p w:rsidR="00FE2B35" w:rsidRDefault="00FE2B35">
            <w:pPr>
              <w:pStyle w:val="ConsPlusNormal"/>
            </w:pPr>
            <w:proofErr w:type="gramStart"/>
            <w:r>
              <w:t>в</w:t>
            </w:r>
            <w:proofErr w:type="gramEnd"/>
            <w:r>
              <w:t xml:space="preserve"> том числе:</w:t>
            </w:r>
          </w:p>
          <w:p w:rsidR="00FE2B35" w:rsidRDefault="00FE2B35">
            <w:pPr>
              <w:pStyle w:val="ConsPlusNormal"/>
            </w:pPr>
            <w:r>
              <w:t>- предоставление субсидий на возмещение фактически понесенных затрат, связанных с развитием бизнеса, субъектам малого и среднего предпринимательства и самозанятым</w:t>
            </w:r>
          </w:p>
        </w:tc>
        <w:tc>
          <w:tcPr>
            <w:tcW w:w="1417" w:type="dxa"/>
          </w:tcPr>
          <w:p w:rsidR="00FE2B35" w:rsidRDefault="00FE2B35">
            <w:pPr>
              <w:pStyle w:val="ConsPlusNormal"/>
              <w:jc w:val="center"/>
            </w:pPr>
            <w:r>
              <w:t>26578,9017</w:t>
            </w:r>
          </w:p>
        </w:tc>
        <w:tc>
          <w:tcPr>
            <w:tcW w:w="1315" w:type="dxa"/>
          </w:tcPr>
          <w:p w:rsidR="00FE2B35" w:rsidRDefault="00FE2B35">
            <w:pPr>
              <w:pStyle w:val="ConsPlusNormal"/>
              <w:jc w:val="center"/>
            </w:pPr>
            <w:r>
              <w:t>5526,3017</w:t>
            </w:r>
          </w:p>
        </w:tc>
        <w:tc>
          <w:tcPr>
            <w:tcW w:w="794" w:type="dxa"/>
          </w:tcPr>
          <w:p w:rsidR="00FE2B35" w:rsidRDefault="00FE2B35">
            <w:pPr>
              <w:pStyle w:val="ConsPlusNormal"/>
              <w:jc w:val="center"/>
            </w:pPr>
            <w:r>
              <w:t>10000</w:t>
            </w:r>
          </w:p>
        </w:tc>
        <w:tc>
          <w:tcPr>
            <w:tcW w:w="903" w:type="dxa"/>
          </w:tcPr>
          <w:p w:rsidR="00FE2B35" w:rsidRDefault="00FE2B35">
            <w:pPr>
              <w:pStyle w:val="ConsPlusNormal"/>
              <w:jc w:val="center"/>
            </w:pPr>
            <w:r>
              <w:t>5526,3</w:t>
            </w:r>
          </w:p>
        </w:tc>
        <w:tc>
          <w:tcPr>
            <w:tcW w:w="908" w:type="dxa"/>
          </w:tcPr>
          <w:p w:rsidR="00FE2B35" w:rsidRDefault="00FE2B35">
            <w:pPr>
              <w:pStyle w:val="ConsPlusNormal"/>
              <w:jc w:val="center"/>
            </w:pPr>
            <w:r>
              <w:t>5526,3</w:t>
            </w:r>
          </w:p>
        </w:tc>
      </w:tr>
      <w:tr w:rsidR="00FE2B35">
        <w:tc>
          <w:tcPr>
            <w:tcW w:w="567" w:type="dxa"/>
          </w:tcPr>
          <w:p w:rsidR="00FE2B35" w:rsidRDefault="00FE2B35">
            <w:pPr>
              <w:pStyle w:val="ConsPlusNormal"/>
            </w:pPr>
            <w:r>
              <w:t>2.</w:t>
            </w:r>
          </w:p>
        </w:tc>
        <w:tc>
          <w:tcPr>
            <w:tcW w:w="3175" w:type="dxa"/>
          </w:tcPr>
          <w:p w:rsidR="00FE2B35" w:rsidRDefault="00FE2B35">
            <w:pPr>
              <w:pStyle w:val="ConsPlusNormal"/>
            </w:pPr>
            <w:r>
              <w:t>Информационно-консультационная поддержка субъектов малого и среднего предпринимательства и самозанятых</w:t>
            </w:r>
          </w:p>
        </w:tc>
        <w:tc>
          <w:tcPr>
            <w:tcW w:w="1417" w:type="dxa"/>
          </w:tcPr>
          <w:p w:rsidR="00FE2B35" w:rsidRDefault="00FE2B35">
            <w:pPr>
              <w:pStyle w:val="ConsPlusNormal"/>
              <w:jc w:val="center"/>
            </w:pPr>
            <w:r>
              <w:t>0</w:t>
            </w:r>
          </w:p>
        </w:tc>
        <w:tc>
          <w:tcPr>
            <w:tcW w:w="1315" w:type="dxa"/>
          </w:tcPr>
          <w:p w:rsidR="00FE2B35" w:rsidRDefault="00FE2B35">
            <w:pPr>
              <w:pStyle w:val="ConsPlusNormal"/>
              <w:jc w:val="center"/>
            </w:pPr>
            <w:r>
              <w:t>0</w:t>
            </w:r>
          </w:p>
        </w:tc>
        <w:tc>
          <w:tcPr>
            <w:tcW w:w="794" w:type="dxa"/>
          </w:tcPr>
          <w:p w:rsidR="00FE2B35" w:rsidRDefault="00FE2B35">
            <w:pPr>
              <w:pStyle w:val="ConsPlusNormal"/>
              <w:jc w:val="center"/>
            </w:pPr>
            <w:r>
              <w:t>0</w:t>
            </w:r>
          </w:p>
        </w:tc>
        <w:tc>
          <w:tcPr>
            <w:tcW w:w="903" w:type="dxa"/>
          </w:tcPr>
          <w:p w:rsidR="00FE2B35" w:rsidRDefault="00FE2B35">
            <w:pPr>
              <w:pStyle w:val="ConsPlusNormal"/>
              <w:jc w:val="center"/>
            </w:pPr>
            <w:r>
              <w:t>0</w:t>
            </w:r>
          </w:p>
        </w:tc>
        <w:tc>
          <w:tcPr>
            <w:tcW w:w="908" w:type="dxa"/>
          </w:tcPr>
          <w:p w:rsidR="00FE2B35" w:rsidRDefault="00FE2B35">
            <w:pPr>
              <w:pStyle w:val="ConsPlusNormal"/>
              <w:jc w:val="center"/>
            </w:pPr>
            <w:r>
              <w:t>0</w:t>
            </w:r>
          </w:p>
        </w:tc>
      </w:tr>
      <w:tr w:rsidR="00FE2B35">
        <w:tc>
          <w:tcPr>
            <w:tcW w:w="567" w:type="dxa"/>
          </w:tcPr>
          <w:p w:rsidR="00FE2B35" w:rsidRDefault="00FE2B35">
            <w:pPr>
              <w:pStyle w:val="ConsPlusNormal"/>
            </w:pPr>
            <w:r>
              <w:t>3.</w:t>
            </w:r>
          </w:p>
        </w:tc>
        <w:tc>
          <w:tcPr>
            <w:tcW w:w="3175" w:type="dxa"/>
          </w:tcPr>
          <w:p w:rsidR="00FE2B35" w:rsidRDefault="00FE2B35">
            <w:pPr>
              <w:pStyle w:val="ConsPlusNormal"/>
            </w:pPr>
            <w:r>
              <w:t xml:space="preserve">Имущественная поддержка </w:t>
            </w:r>
            <w:r>
              <w:lastRenderedPageBreak/>
              <w:t>субъектов малого и среднего предпринимательства и самозанятых</w:t>
            </w:r>
          </w:p>
        </w:tc>
        <w:tc>
          <w:tcPr>
            <w:tcW w:w="1417" w:type="dxa"/>
          </w:tcPr>
          <w:p w:rsidR="00FE2B35" w:rsidRDefault="00FE2B35">
            <w:pPr>
              <w:pStyle w:val="ConsPlusNormal"/>
              <w:jc w:val="center"/>
            </w:pPr>
            <w:r>
              <w:lastRenderedPageBreak/>
              <w:t>0</w:t>
            </w:r>
          </w:p>
        </w:tc>
        <w:tc>
          <w:tcPr>
            <w:tcW w:w="1315" w:type="dxa"/>
          </w:tcPr>
          <w:p w:rsidR="00FE2B35" w:rsidRDefault="00FE2B35">
            <w:pPr>
              <w:pStyle w:val="ConsPlusNormal"/>
              <w:jc w:val="center"/>
            </w:pPr>
            <w:r>
              <w:t>0</w:t>
            </w:r>
          </w:p>
        </w:tc>
        <w:tc>
          <w:tcPr>
            <w:tcW w:w="794" w:type="dxa"/>
          </w:tcPr>
          <w:p w:rsidR="00FE2B35" w:rsidRDefault="00FE2B35">
            <w:pPr>
              <w:pStyle w:val="ConsPlusNormal"/>
              <w:jc w:val="center"/>
            </w:pPr>
            <w:r>
              <w:t>0</w:t>
            </w:r>
          </w:p>
        </w:tc>
        <w:tc>
          <w:tcPr>
            <w:tcW w:w="903" w:type="dxa"/>
          </w:tcPr>
          <w:p w:rsidR="00FE2B35" w:rsidRDefault="00FE2B35">
            <w:pPr>
              <w:pStyle w:val="ConsPlusNormal"/>
              <w:jc w:val="center"/>
            </w:pPr>
            <w:r>
              <w:t>0</w:t>
            </w:r>
          </w:p>
        </w:tc>
        <w:tc>
          <w:tcPr>
            <w:tcW w:w="908" w:type="dxa"/>
          </w:tcPr>
          <w:p w:rsidR="00FE2B35" w:rsidRDefault="00FE2B35">
            <w:pPr>
              <w:pStyle w:val="ConsPlusNormal"/>
              <w:jc w:val="center"/>
            </w:pPr>
            <w:r>
              <w:t>0</w:t>
            </w:r>
          </w:p>
        </w:tc>
      </w:tr>
      <w:tr w:rsidR="00FE2B35">
        <w:tc>
          <w:tcPr>
            <w:tcW w:w="567" w:type="dxa"/>
          </w:tcPr>
          <w:p w:rsidR="00FE2B35" w:rsidRDefault="00FE2B35">
            <w:pPr>
              <w:pStyle w:val="ConsPlusNormal"/>
            </w:pPr>
          </w:p>
        </w:tc>
        <w:tc>
          <w:tcPr>
            <w:tcW w:w="3175" w:type="dxa"/>
          </w:tcPr>
          <w:p w:rsidR="00FE2B35" w:rsidRDefault="00FE2B35">
            <w:pPr>
              <w:pStyle w:val="ConsPlusNormal"/>
            </w:pPr>
            <w:r>
              <w:t>Итого</w:t>
            </w:r>
          </w:p>
        </w:tc>
        <w:tc>
          <w:tcPr>
            <w:tcW w:w="1417" w:type="dxa"/>
          </w:tcPr>
          <w:p w:rsidR="00FE2B35" w:rsidRDefault="00FE2B35">
            <w:pPr>
              <w:pStyle w:val="ConsPlusNormal"/>
              <w:jc w:val="center"/>
            </w:pPr>
            <w:r>
              <w:t>26578,9017</w:t>
            </w:r>
          </w:p>
        </w:tc>
        <w:tc>
          <w:tcPr>
            <w:tcW w:w="1315" w:type="dxa"/>
          </w:tcPr>
          <w:p w:rsidR="00FE2B35" w:rsidRDefault="00FE2B35">
            <w:pPr>
              <w:pStyle w:val="ConsPlusNormal"/>
              <w:jc w:val="center"/>
            </w:pPr>
            <w:r>
              <w:t>5526,3017</w:t>
            </w:r>
          </w:p>
        </w:tc>
        <w:tc>
          <w:tcPr>
            <w:tcW w:w="794" w:type="dxa"/>
          </w:tcPr>
          <w:p w:rsidR="00FE2B35" w:rsidRDefault="00FE2B35">
            <w:pPr>
              <w:pStyle w:val="ConsPlusNormal"/>
              <w:jc w:val="center"/>
            </w:pPr>
            <w:r>
              <w:t>10000</w:t>
            </w:r>
          </w:p>
        </w:tc>
        <w:tc>
          <w:tcPr>
            <w:tcW w:w="903" w:type="dxa"/>
          </w:tcPr>
          <w:p w:rsidR="00FE2B35" w:rsidRDefault="00FE2B35">
            <w:pPr>
              <w:pStyle w:val="ConsPlusNormal"/>
              <w:jc w:val="center"/>
            </w:pPr>
            <w:r>
              <w:t>5526,3</w:t>
            </w:r>
          </w:p>
        </w:tc>
        <w:tc>
          <w:tcPr>
            <w:tcW w:w="908" w:type="dxa"/>
          </w:tcPr>
          <w:p w:rsidR="00FE2B35" w:rsidRDefault="00FE2B35">
            <w:pPr>
              <w:pStyle w:val="ConsPlusNormal"/>
              <w:jc w:val="center"/>
            </w:pPr>
            <w:r>
              <w:t>5526,3</w:t>
            </w:r>
          </w:p>
        </w:tc>
      </w:tr>
    </w:tbl>
    <w:p w:rsidR="00FE2B35" w:rsidRDefault="00FE2B35">
      <w:pPr>
        <w:pStyle w:val="ConsPlusNormal"/>
        <w:jc w:val="both"/>
      </w:pPr>
    </w:p>
    <w:p w:rsidR="00FE2B35" w:rsidRDefault="00FE2B35">
      <w:pPr>
        <w:pStyle w:val="ConsPlusNormal"/>
        <w:ind w:firstLine="540"/>
        <w:jc w:val="both"/>
      </w:pPr>
      <w:r>
        <w:t>11. Реализация мероприятий муниципальной программы осуществляется в пределах средств, утвержденных в ведомственной структуре расходов бюджета города Челябинска на очередной финансовый год.</w:t>
      </w:r>
    </w:p>
    <w:p w:rsidR="00FE2B35" w:rsidRDefault="00FE2B35">
      <w:pPr>
        <w:pStyle w:val="ConsPlusNormal"/>
        <w:jc w:val="both"/>
      </w:pPr>
    </w:p>
    <w:p w:rsidR="00FE2B35" w:rsidRDefault="00FE2B35">
      <w:pPr>
        <w:pStyle w:val="ConsPlusTitle"/>
        <w:jc w:val="center"/>
        <w:outlineLvl w:val="1"/>
      </w:pPr>
      <w:r>
        <w:t>VII. Описание системы оценки вклада муниципальной программы</w:t>
      </w:r>
    </w:p>
    <w:p w:rsidR="00FE2B35" w:rsidRDefault="00FE2B35">
      <w:pPr>
        <w:pStyle w:val="ConsPlusTitle"/>
        <w:jc w:val="center"/>
      </w:pPr>
      <w:proofErr w:type="gramStart"/>
      <w:r>
        <w:t>в</w:t>
      </w:r>
      <w:proofErr w:type="gramEnd"/>
      <w:r>
        <w:t xml:space="preserve"> достижение соответствующей стратегической цели</w:t>
      </w:r>
    </w:p>
    <w:p w:rsidR="00FE2B35" w:rsidRDefault="00FE2B35">
      <w:pPr>
        <w:pStyle w:val="ConsPlusNormal"/>
        <w:jc w:val="both"/>
      </w:pPr>
    </w:p>
    <w:p w:rsidR="00FE2B35" w:rsidRDefault="00FE2B35">
      <w:pPr>
        <w:pStyle w:val="ConsPlusNormal"/>
        <w:ind w:firstLine="540"/>
        <w:jc w:val="both"/>
      </w:pPr>
      <w:r>
        <w:t>12. Настоящая муниципальная программа направлена на достижение стратегической цели социально-экономического развития города Челябинска - создание благоприятных условий для развития ключевой ценности - Человека и позиционированию Челябинска как города, удобного для жизни, работы и отдыха. Осуществление мероприятий муниципальной программы обеспечит исполнение органами местного самоуправления города Челябинска своих полномочий по содействию развитию малого и среднего предпринимательства. Основные мероприятия муниципальной программы позволяют осуществить целевое использование бюджетных средств в соответствии с утвержденными лимитами бюджетных обязательств, обеспечивают прозрачность всех операций. Регулярно проводимая оценка эффективности реализации настоящей муниципальной программы предоставляет возможность осуществлять контроль за целевым использованием бюджетных средств города Челябинска, результатами реализации муниципальной программы, степенью воздействия на социально-экономическое развитие города Челябинска.</w:t>
      </w:r>
    </w:p>
    <w:p w:rsidR="00FE2B35" w:rsidRDefault="00FE2B35">
      <w:pPr>
        <w:pStyle w:val="ConsPlusNormal"/>
        <w:jc w:val="both"/>
      </w:pPr>
    </w:p>
    <w:p w:rsidR="00FE2B35" w:rsidRDefault="00FE2B35">
      <w:pPr>
        <w:pStyle w:val="ConsPlusTitle"/>
        <w:jc w:val="center"/>
        <w:outlineLvl w:val="1"/>
      </w:pPr>
      <w:r>
        <w:t>VIII. Описание системы управления</w:t>
      </w:r>
    </w:p>
    <w:p w:rsidR="00FE2B35" w:rsidRDefault="00FE2B35">
      <w:pPr>
        <w:pStyle w:val="ConsPlusTitle"/>
        <w:jc w:val="center"/>
      </w:pPr>
      <w:proofErr w:type="gramStart"/>
      <w:r>
        <w:t>реализацией</w:t>
      </w:r>
      <w:proofErr w:type="gramEnd"/>
      <w:r>
        <w:t xml:space="preserve"> муниципальной программы</w:t>
      </w:r>
    </w:p>
    <w:p w:rsidR="00FE2B35" w:rsidRDefault="00FE2B35">
      <w:pPr>
        <w:pStyle w:val="ConsPlusNormal"/>
        <w:jc w:val="both"/>
      </w:pPr>
    </w:p>
    <w:p w:rsidR="00FE2B35" w:rsidRDefault="00FE2B35">
      <w:pPr>
        <w:pStyle w:val="ConsPlusNormal"/>
        <w:ind w:firstLine="540"/>
        <w:jc w:val="both"/>
      </w:pPr>
      <w:r>
        <w:t>13. Ответственным исполнителем по реализации мероприятий муниципальной программы является Управление по стратегическому планированию, экономике и инвестициям Администрации города Челябинска. Соисполнителем является Комитет по управлению имуществом и земельным отношениям города Челябинска.</w:t>
      </w:r>
    </w:p>
    <w:p w:rsidR="00FE2B35" w:rsidRDefault="00FE2B35">
      <w:pPr>
        <w:pStyle w:val="ConsPlusNormal"/>
        <w:spacing w:before="220"/>
        <w:ind w:firstLine="540"/>
        <w:jc w:val="both"/>
      </w:pPr>
      <w:r>
        <w:t>14. Управление по стратегическому планированию, экономике и инвестициям Администрации города Челябинска:</w:t>
      </w:r>
    </w:p>
    <w:p w:rsidR="00FE2B35" w:rsidRDefault="00FE2B35">
      <w:pPr>
        <w:pStyle w:val="ConsPlusNormal"/>
        <w:spacing w:before="220"/>
        <w:ind w:firstLine="540"/>
        <w:jc w:val="both"/>
      </w:pPr>
      <w:r>
        <w:t>- осуществляет управление реализацией муниципальной программы, несет ответственность за своевременное и качественное выполнение мероприятий муниципальной программы "Финансовая поддержка субъектов малого и среднего предпринимательства и самозанятых", "Информационно-консультационная поддержка субъектов малого и среднего предпринимательства и самозанятых", целевое и эффективное использование средств бюджета города Челябинска, выделяемых на ее реализацию;</w:t>
      </w:r>
    </w:p>
    <w:p w:rsidR="00FE2B35" w:rsidRDefault="00FE2B35">
      <w:pPr>
        <w:pStyle w:val="ConsPlusNormal"/>
        <w:spacing w:before="220"/>
        <w:ind w:firstLine="540"/>
        <w:jc w:val="both"/>
      </w:pPr>
      <w:r>
        <w:t>- с учетом соответствующего федерального и областного законодательства готовит муниципальные правовые акты по реализации мероприятий муниципальной программы, закрепленных за Управлением по стратегическому планированию, экономике и инвестициям Администрации города Челябинска;</w:t>
      </w:r>
    </w:p>
    <w:p w:rsidR="00FE2B35" w:rsidRDefault="00FE2B35">
      <w:pPr>
        <w:pStyle w:val="ConsPlusNormal"/>
        <w:spacing w:before="220"/>
        <w:ind w:firstLine="540"/>
        <w:jc w:val="both"/>
      </w:pPr>
      <w:r>
        <w:t>- вносит изменения в муниципальную программу в установленном порядке;</w:t>
      </w:r>
    </w:p>
    <w:p w:rsidR="00FE2B35" w:rsidRDefault="00FE2B35">
      <w:pPr>
        <w:pStyle w:val="ConsPlusNormal"/>
        <w:spacing w:before="220"/>
        <w:ind w:firstLine="540"/>
        <w:jc w:val="both"/>
      </w:pPr>
      <w:r>
        <w:t xml:space="preserve">- организует размещение информации о ходе и результатах реализации муниципальной программы на официальном сайте Администрации города Челябинска и в средствах массовой </w:t>
      </w:r>
      <w:r>
        <w:lastRenderedPageBreak/>
        <w:t>информации;</w:t>
      </w:r>
    </w:p>
    <w:p w:rsidR="00FE2B35" w:rsidRDefault="00FE2B35">
      <w:pPr>
        <w:pStyle w:val="ConsPlusNormal"/>
        <w:spacing w:before="220"/>
        <w:ind w:firstLine="540"/>
        <w:jc w:val="both"/>
      </w:pPr>
      <w:r>
        <w:t>- предоставляет отчет о реализации муниципальной программы в Комитет финансов города Челябинска.</w:t>
      </w:r>
    </w:p>
    <w:p w:rsidR="00FE2B35" w:rsidRDefault="00FE2B35">
      <w:pPr>
        <w:pStyle w:val="ConsPlusNormal"/>
        <w:spacing w:before="220"/>
        <w:ind w:firstLine="540"/>
        <w:jc w:val="both"/>
      </w:pPr>
      <w:r>
        <w:t>15. Комитет по управлению имуществом и земельным отношениям города Челябинска:</w:t>
      </w:r>
    </w:p>
    <w:p w:rsidR="00FE2B35" w:rsidRDefault="00FE2B35">
      <w:pPr>
        <w:pStyle w:val="ConsPlusNormal"/>
        <w:spacing w:before="220"/>
        <w:ind w:firstLine="540"/>
        <w:jc w:val="both"/>
      </w:pPr>
      <w:r>
        <w:t>- несет ответственность за своевременное и качественное выполнение мероприятия муниципальной программы "Имущественная поддержка субъектов малого и среднего предпринимательства и самозанятых";</w:t>
      </w:r>
    </w:p>
    <w:p w:rsidR="00FE2B35" w:rsidRDefault="00FE2B35">
      <w:pPr>
        <w:pStyle w:val="ConsPlusNormal"/>
        <w:spacing w:before="220"/>
        <w:ind w:firstLine="540"/>
        <w:jc w:val="both"/>
      </w:pPr>
      <w:r>
        <w:t>- с учетом соответствующего федерального и областного законодательства готовит муниципальные правовые акты по реализации мероприятия муниципальной программы "Имущественная поддержка субъектов малого и среднего предпринимательства";</w:t>
      </w:r>
    </w:p>
    <w:p w:rsidR="00FE2B35" w:rsidRDefault="00FE2B35">
      <w:pPr>
        <w:pStyle w:val="ConsPlusNormal"/>
        <w:spacing w:before="220"/>
        <w:ind w:firstLine="540"/>
        <w:jc w:val="both"/>
      </w:pPr>
      <w:r>
        <w:t>- предоставляет в Управление по стратегическому планированию, экономике и инвестициям Администрации города Челябинска ежеквартально отчет о реализации мероприятия муниципальной программы "Имущественная поддержка субъектов малого и среднего предпринимательства".</w:t>
      </w:r>
    </w:p>
    <w:p w:rsidR="00FE2B35" w:rsidRDefault="00FE2B35">
      <w:pPr>
        <w:pStyle w:val="ConsPlusNormal"/>
        <w:spacing w:before="220"/>
        <w:ind w:firstLine="540"/>
        <w:jc w:val="both"/>
      </w:pPr>
      <w:r>
        <w:t xml:space="preserve">16. Оценка эффективности реализации муниципальной программы проводится в соответствии с </w:t>
      </w:r>
      <w:hyperlink r:id="rId26">
        <w:r>
          <w:rPr>
            <w:color w:val="0000FF"/>
          </w:rPr>
          <w:t>Порядком</w:t>
        </w:r>
      </w:hyperlink>
      <w:r>
        <w:t xml:space="preserve"> проведения оценки эффективности реализации муниципальных программ, утвержденным Постановлением Администрации города Челябинска от 03.12.2013 N 258-п "Об утверждении Порядка проведения оценки эффективности реализации муниципальных программ и установление ее критериев".</w:t>
      </w:r>
    </w:p>
    <w:p w:rsidR="00FE2B35" w:rsidRDefault="00FE2B35">
      <w:pPr>
        <w:pStyle w:val="ConsPlusNormal"/>
        <w:jc w:val="both"/>
      </w:pPr>
    </w:p>
    <w:p w:rsidR="00FE2B35" w:rsidRDefault="00FE2B35">
      <w:pPr>
        <w:pStyle w:val="ConsPlusNormal"/>
        <w:jc w:val="right"/>
      </w:pPr>
      <w:r>
        <w:t>Заместитель</w:t>
      </w:r>
    </w:p>
    <w:p w:rsidR="00FE2B35" w:rsidRDefault="00FE2B35">
      <w:pPr>
        <w:pStyle w:val="ConsPlusNormal"/>
        <w:jc w:val="right"/>
      </w:pPr>
      <w:r>
        <w:t>Главы города Челябинска</w:t>
      </w:r>
    </w:p>
    <w:p w:rsidR="00FE2B35" w:rsidRDefault="00FE2B35">
      <w:pPr>
        <w:pStyle w:val="ConsPlusNormal"/>
        <w:jc w:val="right"/>
      </w:pPr>
      <w:proofErr w:type="gramStart"/>
      <w:r>
        <w:t>по</w:t>
      </w:r>
      <w:proofErr w:type="gramEnd"/>
      <w:r>
        <w:t xml:space="preserve"> экономическому развитию</w:t>
      </w:r>
    </w:p>
    <w:p w:rsidR="00FE2B35" w:rsidRDefault="00FE2B35">
      <w:pPr>
        <w:pStyle w:val="ConsPlusNormal"/>
        <w:jc w:val="right"/>
      </w:pPr>
      <w:proofErr w:type="gramStart"/>
      <w:r>
        <w:t>и</w:t>
      </w:r>
      <w:proofErr w:type="gramEnd"/>
      <w:r>
        <w:t xml:space="preserve"> инвестициям</w:t>
      </w:r>
    </w:p>
    <w:p w:rsidR="00FE2B35" w:rsidRDefault="00FE2B35">
      <w:pPr>
        <w:pStyle w:val="ConsPlusNormal"/>
        <w:jc w:val="right"/>
      </w:pPr>
      <w:r>
        <w:t>И.В.ПОСТНОВ</w:t>
      </w: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both"/>
      </w:pPr>
    </w:p>
    <w:p w:rsidR="00FE2B35" w:rsidRDefault="00FE2B35">
      <w:pPr>
        <w:pStyle w:val="ConsPlusNormal"/>
        <w:jc w:val="right"/>
        <w:outlineLvl w:val="1"/>
      </w:pPr>
      <w:r>
        <w:t>Приложение</w:t>
      </w:r>
    </w:p>
    <w:p w:rsidR="00FE2B35" w:rsidRDefault="00FE2B35">
      <w:pPr>
        <w:pStyle w:val="ConsPlusNormal"/>
        <w:jc w:val="right"/>
      </w:pPr>
      <w:proofErr w:type="gramStart"/>
      <w:r>
        <w:t>к</w:t>
      </w:r>
      <w:proofErr w:type="gramEnd"/>
      <w:r>
        <w:t xml:space="preserve"> муниципальной программе</w:t>
      </w:r>
    </w:p>
    <w:p w:rsidR="00FE2B35" w:rsidRDefault="00FE2B35">
      <w:pPr>
        <w:pStyle w:val="ConsPlusNormal"/>
        <w:jc w:val="right"/>
      </w:pPr>
      <w:r>
        <w:t>"Содействие развитию малого</w:t>
      </w:r>
    </w:p>
    <w:p w:rsidR="00FE2B35" w:rsidRDefault="00FE2B35">
      <w:pPr>
        <w:pStyle w:val="ConsPlusNormal"/>
        <w:jc w:val="right"/>
      </w:pPr>
      <w:proofErr w:type="gramStart"/>
      <w:r>
        <w:t>и</w:t>
      </w:r>
      <w:proofErr w:type="gramEnd"/>
      <w:r>
        <w:t xml:space="preserve"> среднего предпринимательства</w:t>
      </w:r>
    </w:p>
    <w:p w:rsidR="00FE2B35" w:rsidRDefault="00FE2B35">
      <w:pPr>
        <w:pStyle w:val="ConsPlusNormal"/>
        <w:jc w:val="right"/>
      </w:pPr>
      <w:proofErr w:type="gramStart"/>
      <w:r>
        <w:t>в</w:t>
      </w:r>
      <w:proofErr w:type="gramEnd"/>
      <w:r>
        <w:t xml:space="preserve"> городе Челябинске"</w:t>
      </w:r>
    </w:p>
    <w:p w:rsidR="00FE2B35" w:rsidRDefault="00FE2B35">
      <w:pPr>
        <w:pStyle w:val="ConsPlusNormal"/>
        <w:jc w:val="both"/>
      </w:pPr>
    </w:p>
    <w:p w:rsidR="00FE2B35" w:rsidRDefault="00FE2B35">
      <w:pPr>
        <w:pStyle w:val="ConsPlusTitle"/>
        <w:jc w:val="center"/>
      </w:pPr>
      <w:bookmarkStart w:id="1" w:name="P314"/>
      <w:bookmarkEnd w:id="1"/>
      <w:r>
        <w:t>План</w:t>
      </w:r>
    </w:p>
    <w:p w:rsidR="00FE2B35" w:rsidRDefault="00FE2B35">
      <w:pPr>
        <w:pStyle w:val="ConsPlusTitle"/>
        <w:jc w:val="center"/>
      </w:pPr>
      <w:proofErr w:type="gramStart"/>
      <w:r>
        <w:t>мероприятий</w:t>
      </w:r>
      <w:proofErr w:type="gramEnd"/>
      <w:r>
        <w:t xml:space="preserve"> муниципальной программы "Содействие развитию</w:t>
      </w:r>
    </w:p>
    <w:p w:rsidR="00FE2B35" w:rsidRDefault="00FE2B35">
      <w:pPr>
        <w:pStyle w:val="ConsPlusTitle"/>
        <w:jc w:val="center"/>
      </w:pPr>
      <w:proofErr w:type="gramStart"/>
      <w:r>
        <w:t>малого</w:t>
      </w:r>
      <w:proofErr w:type="gramEnd"/>
      <w:r>
        <w:t xml:space="preserve"> и среднего предпринимательства в городе Челябинске"</w:t>
      </w:r>
    </w:p>
    <w:p w:rsidR="00FE2B35" w:rsidRDefault="00FE2B35">
      <w:pPr>
        <w:pStyle w:val="ConsPlusNormal"/>
        <w:jc w:val="both"/>
      </w:pPr>
    </w:p>
    <w:p w:rsidR="00FE2B35" w:rsidRDefault="00FE2B35">
      <w:pPr>
        <w:pStyle w:val="ConsPlusNormal"/>
        <w:sectPr w:rsidR="00FE2B35" w:rsidSect="0061271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1587"/>
        <w:gridCol w:w="1417"/>
        <w:gridCol w:w="1701"/>
        <w:gridCol w:w="1361"/>
        <w:gridCol w:w="1361"/>
        <w:gridCol w:w="1871"/>
        <w:gridCol w:w="1871"/>
        <w:gridCol w:w="1871"/>
        <w:gridCol w:w="2154"/>
        <w:gridCol w:w="2324"/>
      </w:tblGrid>
      <w:tr w:rsidR="00FE2B35">
        <w:tc>
          <w:tcPr>
            <w:tcW w:w="624" w:type="dxa"/>
            <w:vMerge w:val="restart"/>
            <w:vAlign w:val="center"/>
          </w:tcPr>
          <w:p w:rsidR="00FE2B35" w:rsidRDefault="00FE2B35">
            <w:pPr>
              <w:pStyle w:val="ConsPlusNormal"/>
              <w:jc w:val="center"/>
            </w:pPr>
            <w:r>
              <w:lastRenderedPageBreak/>
              <w:t>N п/п</w:t>
            </w:r>
          </w:p>
        </w:tc>
        <w:tc>
          <w:tcPr>
            <w:tcW w:w="3288" w:type="dxa"/>
            <w:vMerge w:val="restart"/>
            <w:vAlign w:val="center"/>
          </w:tcPr>
          <w:p w:rsidR="00FE2B35" w:rsidRDefault="00FE2B35">
            <w:pPr>
              <w:pStyle w:val="ConsPlusNormal"/>
              <w:jc w:val="center"/>
            </w:pPr>
            <w:r>
              <w:t>Наименование мероприятия</w:t>
            </w:r>
          </w:p>
        </w:tc>
        <w:tc>
          <w:tcPr>
            <w:tcW w:w="1587" w:type="dxa"/>
            <w:vMerge w:val="restart"/>
            <w:vAlign w:val="center"/>
          </w:tcPr>
          <w:p w:rsidR="00FE2B35" w:rsidRDefault="00FE2B35">
            <w:pPr>
              <w:pStyle w:val="ConsPlusNormal"/>
              <w:jc w:val="center"/>
            </w:pPr>
            <w:r>
              <w:t>Срок проведения мероприятия</w:t>
            </w:r>
          </w:p>
        </w:tc>
        <w:tc>
          <w:tcPr>
            <w:tcW w:w="7711" w:type="dxa"/>
            <w:gridSpan w:val="5"/>
            <w:vAlign w:val="center"/>
          </w:tcPr>
          <w:p w:rsidR="00FE2B35" w:rsidRDefault="00FE2B35">
            <w:pPr>
              <w:pStyle w:val="ConsPlusNormal"/>
              <w:jc w:val="center"/>
            </w:pPr>
            <w:r>
              <w:t>Планируемые объемы финансирования)</w:t>
            </w:r>
          </w:p>
          <w:p w:rsidR="00FE2B35" w:rsidRDefault="00FE2B35">
            <w:pPr>
              <w:pStyle w:val="ConsPlusNormal"/>
              <w:jc w:val="center"/>
            </w:pPr>
            <w:r>
              <w:t>(</w:t>
            </w:r>
            <w:proofErr w:type="gramStart"/>
            <w:r>
              <w:t>тыс.</w:t>
            </w:r>
            <w:proofErr w:type="gramEnd"/>
            <w:r>
              <w:t xml:space="preserve"> рублей)</w:t>
            </w:r>
          </w:p>
        </w:tc>
        <w:tc>
          <w:tcPr>
            <w:tcW w:w="1871" w:type="dxa"/>
            <w:vMerge w:val="restart"/>
            <w:vAlign w:val="center"/>
          </w:tcPr>
          <w:p w:rsidR="00FE2B35" w:rsidRDefault="00FE2B35">
            <w:pPr>
              <w:pStyle w:val="ConsPlusNormal"/>
              <w:jc w:val="center"/>
            </w:pPr>
            <w:r>
              <w:t>Код главного распорядителя бюджетных средств</w:t>
            </w:r>
          </w:p>
        </w:tc>
        <w:tc>
          <w:tcPr>
            <w:tcW w:w="1871" w:type="dxa"/>
            <w:vMerge w:val="restart"/>
            <w:vAlign w:val="center"/>
          </w:tcPr>
          <w:p w:rsidR="00FE2B35" w:rsidRDefault="00FE2B35">
            <w:pPr>
              <w:pStyle w:val="ConsPlusNormal"/>
              <w:jc w:val="center"/>
            </w:pPr>
            <w:r>
              <w:t>Код главного распорядителя бюджетных средств</w:t>
            </w:r>
          </w:p>
        </w:tc>
        <w:tc>
          <w:tcPr>
            <w:tcW w:w="2154" w:type="dxa"/>
            <w:vMerge w:val="restart"/>
            <w:vAlign w:val="center"/>
          </w:tcPr>
          <w:p w:rsidR="00FE2B35" w:rsidRDefault="00FE2B35">
            <w:pPr>
              <w:pStyle w:val="ConsPlusNormal"/>
              <w:jc w:val="center"/>
            </w:pPr>
            <w:r>
              <w:t xml:space="preserve">Код </w:t>
            </w:r>
            <w:hyperlink r:id="rId27">
              <w:r>
                <w:rPr>
                  <w:color w:val="0000FF"/>
                </w:rPr>
                <w:t>классификации</w:t>
              </w:r>
            </w:hyperlink>
            <w:r>
              <w:t xml:space="preserve"> операций сектора государственного управления, относящихся к расходам бюджета</w:t>
            </w:r>
          </w:p>
        </w:tc>
        <w:tc>
          <w:tcPr>
            <w:tcW w:w="2324" w:type="dxa"/>
            <w:vMerge w:val="restart"/>
            <w:vAlign w:val="center"/>
          </w:tcPr>
          <w:p w:rsidR="00FE2B35" w:rsidRDefault="00FE2B35">
            <w:pPr>
              <w:pStyle w:val="ConsPlusNormal"/>
              <w:jc w:val="center"/>
            </w:pPr>
            <w:r>
              <w:t>Примечание</w:t>
            </w: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vMerge/>
          </w:tcPr>
          <w:p w:rsidR="00FE2B35" w:rsidRDefault="00FE2B35">
            <w:pPr>
              <w:pStyle w:val="ConsPlusNormal"/>
            </w:pPr>
          </w:p>
        </w:tc>
        <w:tc>
          <w:tcPr>
            <w:tcW w:w="1417" w:type="dxa"/>
            <w:vAlign w:val="center"/>
          </w:tcPr>
          <w:p w:rsidR="00FE2B35" w:rsidRDefault="00FE2B35">
            <w:pPr>
              <w:pStyle w:val="ConsPlusNormal"/>
              <w:jc w:val="center"/>
            </w:pPr>
            <w:r>
              <w:t>Всего</w:t>
            </w:r>
          </w:p>
        </w:tc>
        <w:tc>
          <w:tcPr>
            <w:tcW w:w="1701" w:type="dxa"/>
            <w:vAlign w:val="center"/>
          </w:tcPr>
          <w:p w:rsidR="00FE2B35" w:rsidRDefault="00FE2B35">
            <w:pPr>
              <w:pStyle w:val="ConsPlusNormal"/>
              <w:jc w:val="center"/>
            </w:pPr>
            <w:r>
              <w:t>Федеральный бюджет</w:t>
            </w:r>
          </w:p>
        </w:tc>
        <w:tc>
          <w:tcPr>
            <w:tcW w:w="1361" w:type="dxa"/>
            <w:vAlign w:val="center"/>
          </w:tcPr>
          <w:p w:rsidR="00FE2B35" w:rsidRDefault="00FE2B35">
            <w:pPr>
              <w:pStyle w:val="ConsPlusNormal"/>
              <w:jc w:val="center"/>
            </w:pPr>
            <w:r>
              <w:t>Областной бюджет</w:t>
            </w:r>
          </w:p>
        </w:tc>
        <w:tc>
          <w:tcPr>
            <w:tcW w:w="1361" w:type="dxa"/>
            <w:vAlign w:val="center"/>
          </w:tcPr>
          <w:p w:rsidR="00FE2B35" w:rsidRDefault="00FE2B35">
            <w:pPr>
              <w:pStyle w:val="ConsPlusNormal"/>
              <w:jc w:val="center"/>
            </w:pPr>
            <w:r>
              <w:t>Бюджет города</w:t>
            </w:r>
          </w:p>
        </w:tc>
        <w:tc>
          <w:tcPr>
            <w:tcW w:w="1871" w:type="dxa"/>
            <w:vAlign w:val="center"/>
          </w:tcPr>
          <w:p w:rsidR="00FE2B35" w:rsidRDefault="00FE2B35">
            <w:pPr>
              <w:pStyle w:val="ConsPlusNormal"/>
              <w:jc w:val="center"/>
            </w:pPr>
            <w:r>
              <w:t>Внебюджетные средства</w:t>
            </w:r>
          </w:p>
        </w:tc>
        <w:tc>
          <w:tcPr>
            <w:tcW w:w="1871" w:type="dxa"/>
            <w:vMerge/>
          </w:tcPr>
          <w:p w:rsidR="00FE2B35" w:rsidRDefault="00FE2B35">
            <w:pPr>
              <w:pStyle w:val="ConsPlusNormal"/>
            </w:pPr>
          </w:p>
        </w:tc>
        <w:tc>
          <w:tcPr>
            <w:tcW w:w="1871" w:type="dxa"/>
            <w:vMerge/>
          </w:tcPr>
          <w:p w:rsidR="00FE2B35" w:rsidRDefault="00FE2B35">
            <w:pPr>
              <w:pStyle w:val="ConsPlusNormal"/>
            </w:pPr>
          </w:p>
        </w:tc>
        <w:tc>
          <w:tcPr>
            <w:tcW w:w="2154" w:type="dxa"/>
            <w:vMerge/>
          </w:tcPr>
          <w:p w:rsidR="00FE2B35" w:rsidRDefault="00FE2B35">
            <w:pPr>
              <w:pStyle w:val="ConsPlusNormal"/>
            </w:pPr>
          </w:p>
        </w:tc>
        <w:tc>
          <w:tcPr>
            <w:tcW w:w="2324" w:type="dxa"/>
            <w:vMerge/>
          </w:tcPr>
          <w:p w:rsidR="00FE2B35" w:rsidRDefault="00FE2B35">
            <w:pPr>
              <w:pStyle w:val="ConsPlusNormal"/>
            </w:pPr>
          </w:p>
        </w:tc>
      </w:tr>
      <w:tr w:rsidR="00FE2B35">
        <w:tc>
          <w:tcPr>
            <w:tcW w:w="624" w:type="dxa"/>
            <w:vAlign w:val="center"/>
          </w:tcPr>
          <w:p w:rsidR="00FE2B35" w:rsidRDefault="00FE2B35">
            <w:pPr>
              <w:pStyle w:val="ConsPlusNormal"/>
              <w:jc w:val="center"/>
            </w:pPr>
            <w:r>
              <w:t>1</w:t>
            </w:r>
          </w:p>
        </w:tc>
        <w:tc>
          <w:tcPr>
            <w:tcW w:w="3288" w:type="dxa"/>
            <w:vAlign w:val="center"/>
          </w:tcPr>
          <w:p w:rsidR="00FE2B35" w:rsidRDefault="00FE2B35">
            <w:pPr>
              <w:pStyle w:val="ConsPlusNormal"/>
              <w:jc w:val="center"/>
            </w:pPr>
            <w:r>
              <w:t>2</w:t>
            </w:r>
          </w:p>
        </w:tc>
        <w:tc>
          <w:tcPr>
            <w:tcW w:w="1587" w:type="dxa"/>
            <w:vAlign w:val="center"/>
          </w:tcPr>
          <w:p w:rsidR="00FE2B35" w:rsidRDefault="00FE2B35">
            <w:pPr>
              <w:pStyle w:val="ConsPlusNormal"/>
              <w:jc w:val="center"/>
            </w:pPr>
            <w:r>
              <w:t>3</w:t>
            </w:r>
          </w:p>
        </w:tc>
        <w:tc>
          <w:tcPr>
            <w:tcW w:w="1417" w:type="dxa"/>
            <w:vAlign w:val="center"/>
          </w:tcPr>
          <w:p w:rsidR="00FE2B35" w:rsidRDefault="00FE2B35">
            <w:pPr>
              <w:pStyle w:val="ConsPlusNormal"/>
              <w:jc w:val="center"/>
            </w:pPr>
            <w:r>
              <w:t>4</w:t>
            </w:r>
          </w:p>
        </w:tc>
        <w:tc>
          <w:tcPr>
            <w:tcW w:w="1701" w:type="dxa"/>
            <w:vAlign w:val="center"/>
          </w:tcPr>
          <w:p w:rsidR="00FE2B35" w:rsidRDefault="00FE2B35">
            <w:pPr>
              <w:pStyle w:val="ConsPlusNormal"/>
              <w:jc w:val="center"/>
            </w:pPr>
            <w:r>
              <w:t>5</w:t>
            </w:r>
          </w:p>
        </w:tc>
        <w:tc>
          <w:tcPr>
            <w:tcW w:w="1361" w:type="dxa"/>
            <w:vAlign w:val="center"/>
          </w:tcPr>
          <w:p w:rsidR="00FE2B35" w:rsidRDefault="00FE2B35">
            <w:pPr>
              <w:pStyle w:val="ConsPlusNormal"/>
              <w:jc w:val="center"/>
            </w:pPr>
            <w:r>
              <w:t>6</w:t>
            </w:r>
          </w:p>
        </w:tc>
        <w:tc>
          <w:tcPr>
            <w:tcW w:w="1361" w:type="dxa"/>
            <w:vAlign w:val="center"/>
          </w:tcPr>
          <w:p w:rsidR="00FE2B35" w:rsidRDefault="00FE2B35">
            <w:pPr>
              <w:pStyle w:val="ConsPlusNormal"/>
              <w:jc w:val="center"/>
            </w:pPr>
            <w:r>
              <w:t>1</w:t>
            </w:r>
          </w:p>
        </w:tc>
        <w:tc>
          <w:tcPr>
            <w:tcW w:w="1871" w:type="dxa"/>
            <w:vAlign w:val="center"/>
          </w:tcPr>
          <w:p w:rsidR="00FE2B35" w:rsidRDefault="00FE2B35">
            <w:pPr>
              <w:pStyle w:val="ConsPlusNormal"/>
              <w:jc w:val="center"/>
            </w:pPr>
            <w:r>
              <w:t>8</w:t>
            </w:r>
          </w:p>
        </w:tc>
        <w:tc>
          <w:tcPr>
            <w:tcW w:w="1871" w:type="dxa"/>
            <w:vAlign w:val="center"/>
          </w:tcPr>
          <w:p w:rsidR="00FE2B35" w:rsidRDefault="00FE2B35">
            <w:pPr>
              <w:pStyle w:val="ConsPlusNormal"/>
              <w:jc w:val="center"/>
            </w:pPr>
            <w:r>
              <w:t>9</w:t>
            </w:r>
          </w:p>
        </w:tc>
        <w:tc>
          <w:tcPr>
            <w:tcW w:w="1871" w:type="dxa"/>
            <w:vAlign w:val="center"/>
          </w:tcPr>
          <w:p w:rsidR="00FE2B35" w:rsidRDefault="00FE2B35">
            <w:pPr>
              <w:pStyle w:val="ConsPlusNormal"/>
              <w:jc w:val="center"/>
            </w:pPr>
            <w:r>
              <w:t>10</w:t>
            </w:r>
          </w:p>
        </w:tc>
        <w:tc>
          <w:tcPr>
            <w:tcW w:w="2154" w:type="dxa"/>
            <w:vAlign w:val="center"/>
          </w:tcPr>
          <w:p w:rsidR="00FE2B35" w:rsidRDefault="00FE2B35">
            <w:pPr>
              <w:pStyle w:val="ConsPlusNormal"/>
              <w:jc w:val="center"/>
            </w:pPr>
            <w:r>
              <w:t>11</w:t>
            </w:r>
          </w:p>
        </w:tc>
        <w:tc>
          <w:tcPr>
            <w:tcW w:w="2324" w:type="dxa"/>
            <w:vAlign w:val="center"/>
          </w:tcPr>
          <w:p w:rsidR="00FE2B35" w:rsidRDefault="00FE2B35">
            <w:pPr>
              <w:pStyle w:val="ConsPlusNormal"/>
              <w:jc w:val="center"/>
            </w:pPr>
            <w:r>
              <w:t>12</w:t>
            </w:r>
          </w:p>
        </w:tc>
      </w:tr>
      <w:tr w:rsidR="00FE2B35">
        <w:tc>
          <w:tcPr>
            <w:tcW w:w="624" w:type="dxa"/>
            <w:vMerge w:val="restart"/>
          </w:tcPr>
          <w:p w:rsidR="00FE2B35" w:rsidRDefault="00FE2B35">
            <w:pPr>
              <w:pStyle w:val="ConsPlusNormal"/>
              <w:jc w:val="center"/>
            </w:pPr>
            <w:r>
              <w:t>1.</w:t>
            </w:r>
          </w:p>
        </w:tc>
        <w:tc>
          <w:tcPr>
            <w:tcW w:w="3288" w:type="dxa"/>
            <w:vMerge w:val="restart"/>
          </w:tcPr>
          <w:p w:rsidR="00FE2B35" w:rsidRDefault="00FE2B35">
            <w:pPr>
              <w:pStyle w:val="ConsPlusNormal"/>
            </w:pPr>
            <w:r>
              <w:t>Финансовая поддержка субъектов малого и среднего предпринимательства и самозанятых</w:t>
            </w:r>
          </w:p>
        </w:tc>
        <w:tc>
          <w:tcPr>
            <w:tcW w:w="1587" w:type="dxa"/>
          </w:tcPr>
          <w:p w:rsidR="00FE2B35" w:rsidRDefault="00FE2B35">
            <w:pPr>
              <w:pStyle w:val="ConsPlusNormal"/>
              <w:jc w:val="center"/>
            </w:pPr>
            <w:proofErr w:type="gramStart"/>
            <w:r>
              <w:t>итого</w:t>
            </w:r>
            <w:proofErr w:type="gramEnd"/>
          </w:p>
        </w:tc>
        <w:tc>
          <w:tcPr>
            <w:tcW w:w="1417" w:type="dxa"/>
          </w:tcPr>
          <w:p w:rsidR="00FE2B35" w:rsidRDefault="00FE2B35">
            <w:pPr>
              <w:pStyle w:val="ConsPlusNormal"/>
              <w:jc w:val="center"/>
            </w:pPr>
            <w:r>
              <w:t>26578,6017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26578,6017</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val="restart"/>
          </w:tcPr>
          <w:p w:rsidR="00FE2B35" w:rsidRDefault="00FE2B35">
            <w:pPr>
              <w:pStyle w:val="ConsPlusNormal"/>
            </w:pPr>
            <w:r>
              <w:t>Исполнитель:</w:t>
            </w:r>
          </w:p>
          <w:p w:rsidR="00FE2B35" w:rsidRDefault="00FE2B35">
            <w:pPr>
              <w:pStyle w:val="ConsPlusNormal"/>
            </w:pPr>
            <w:r>
              <w:t>Управление по стратегическому планированию, экономике и инвестициям Администрации города Челябинска</w:t>
            </w: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2022 год</w:t>
            </w:r>
          </w:p>
        </w:tc>
        <w:tc>
          <w:tcPr>
            <w:tcW w:w="1417" w:type="dxa"/>
          </w:tcPr>
          <w:p w:rsidR="00FE2B35" w:rsidRDefault="00FE2B35">
            <w:pPr>
              <w:pStyle w:val="ConsPlusNormal"/>
              <w:jc w:val="center"/>
            </w:pPr>
            <w:r>
              <w:t>5526,3017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5526,3017</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2023 год</w:t>
            </w:r>
          </w:p>
        </w:tc>
        <w:tc>
          <w:tcPr>
            <w:tcW w:w="1417" w:type="dxa"/>
          </w:tcPr>
          <w:p w:rsidR="00FE2B35" w:rsidRDefault="00FE2B35">
            <w:pPr>
              <w:pStyle w:val="ConsPlusNormal"/>
              <w:jc w:val="center"/>
            </w:pPr>
            <w:r>
              <w:t>10000</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10000</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2024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2025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val="restart"/>
          </w:tcPr>
          <w:p w:rsidR="00FE2B35" w:rsidRDefault="00FE2B35">
            <w:pPr>
              <w:pStyle w:val="ConsPlusNormal"/>
              <w:jc w:val="center"/>
            </w:pPr>
            <w:r>
              <w:t>1.1</w:t>
            </w:r>
          </w:p>
        </w:tc>
        <w:tc>
          <w:tcPr>
            <w:tcW w:w="3288" w:type="dxa"/>
            <w:vMerge w:val="restart"/>
          </w:tcPr>
          <w:p w:rsidR="00FE2B35" w:rsidRDefault="00FE2B35">
            <w:pPr>
              <w:pStyle w:val="ConsPlusNormal"/>
            </w:pPr>
            <w:proofErr w:type="gramStart"/>
            <w:r>
              <w:t>в</w:t>
            </w:r>
            <w:proofErr w:type="gramEnd"/>
            <w:r>
              <w:t xml:space="preserve"> том числе:</w:t>
            </w:r>
          </w:p>
          <w:p w:rsidR="00FE2B35" w:rsidRDefault="00FE2B35">
            <w:pPr>
              <w:pStyle w:val="ConsPlusNormal"/>
            </w:pPr>
            <w:r>
              <w:t>- предоставление субсидий на возмещение фактически понесенных затрат, связанных с развитием бизнеса, субъектам малого и среднего предпринимательства и самозанятым</w:t>
            </w:r>
          </w:p>
        </w:tc>
        <w:tc>
          <w:tcPr>
            <w:tcW w:w="1587" w:type="dxa"/>
          </w:tcPr>
          <w:p w:rsidR="00FE2B35" w:rsidRDefault="00FE2B35">
            <w:pPr>
              <w:pStyle w:val="ConsPlusNormal"/>
              <w:jc w:val="center"/>
            </w:pPr>
            <w:proofErr w:type="gramStart"/>
            <w:r>
              <w:t>итого</w:t>
            </w:r>
            <w:proofErr w:type="gramEnd"/>
          </w:p>
        </w:tc>
        <w:tc>
          <w:tcPr>
            <w:tcW w:w="1417" w:type="dxa"/>
          </w:tcPr>
          <w:p w:rsidR="00FE2B35" w:rsidRDefault="00FE2B35">
            <w:pPr>
              <w:pStyle w:val="ConsPlusNormal"/>
              <w:jc w:val="center"/>
            </w:pPr>
            <w:r>
              <w:t>26578,6017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26578,6017</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val="restart"/>
          </w:tcPr>
          <w:p w:rsidR="00FE2B35" w:rsidRDefault="00FE2B35">
            <w:pPr>
              <w:pStyle w:val="ConsPlusNormal"/>
            </w:pPr>
            <w:r>
              <w:t>Исполнитель:</w:t>
            </w:r>
          </w:p>
          <w:p w:rsidR="00FE2B35" w:rsidRDefault="00FE2B35">
            <w:pPr>
              <w:pStyle w:val="ConsPlusNormal"/>
            </w:pPr>
            <w:r>
              <w:t>Управление по стратегическому планированию, экономике и инвестициям Администрации города Челябинска</w:t>
            </w: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2022 год</w:t>
            </w:r>
          </w:p>
        </w:tc>
        <w:tc>
          <w:tcPr>
            <w:tcW w:w="1417" w:type="dxa"/>
          </w:tcPr>
          <w:p w:rsidR="00FE2B35" w:rsidRDefault="00FE2B35">
            <w:pPr>
              <w:pStyle w:val="ConsPlusNormal"/>
              <w:jc w:val="center"/>
            </w:pPr>
            <w:r>
              <w:t>5526,3017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5526,3017</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2023 год</w:t>
            </w:r>
          </w:p>
        </w:tc>
        <w:tc>
          <w:tcPr>
            <w:tcW w:w="1417" w:type="dxa"/>
          </w:tcPr>
          <w:p w:rsidR="00FE2B35" w:rsidRDefault="00FE2B35">
            <w:pPr>
              <w:pStyle w:val="ConsPlusNormal"/>
              <w:jc w:val="center"/>
            </w:pPr>
            <w:r>
              <w:t>10000</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10000</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04121 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2024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2025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jc w:val="center"/>
            </w:pPr>
            <w:r>
              <w:t>456</w:t>
            </w:r>
          </w:p>
        </w:tc>
        <w:tc>
          <w:tcPr>
            <w:tcW w:w="1871" w:type="dxa"/>
          </w:tcPr>
          <w:p w:rsidR="00FE2B35" w:rsidRDefault="00FE2B35">
            <w:pPr>
              <w:pStyle w:val="ConsPlusNormal"/>
            </w:pPr>
            <w:r>
              <w:t>0412 14001 М9999 811</w:t>
            </w:r>
          </w:p>
        </w:tc>
        <w:tc>
          <w:tcPr>
            <w:tcW w:w="2154" w:type="dxa"/>
          </w:tcPr>
          <w:p w:rsidR="00FE2B35" w:rsidRDefault="00FE2B35">
            <w:pPr>
              <w:pStyle w:val="ConsPlusNormal"/>
              <w:jc w:val="center"/>
            </w:pPr>
            <w:r>
              <w:t>245, 246</w:t>
            </w:r>
          </w:p>
        </w:tc>
        <w:tc>
          <w:tcPr>
            <w:tcW w:w="2324" w:type="dxa"/>
            <w:vMerge/>
          </w:tcPr>
          <w:p w:rsidR="00FE2B35" w:rsidRDefault="00FE2B35">
            <w:pPr>
              <w:pStyle w:val="ConsPlusNormal"/>
            </w:pPr>
          </w:p>
        </w:tc>
      </w:tr>
      <w:tr w:rsidR="00FE2B35">
        <w:tc>
          <w:tcPr>
            <w:tcW w:w="624" w:type="dxa"/>
            <w:vMerge w:val="restart"/>
          </w:tcPr>
          <w:p w:rsidR="00FE2B35" w:rsidRDefault="00FE2B35">
            <w:pPr>
              <w:pStyle w:val="ConsPlusNormal"/>
              <w:jc w:val="center"/>
            </w:pPr>
            <w:r>
              <w:lastRenderedPageBreak/>
              <w:t>2.</w:t>
            </w:r>
          </w:p>
        </w:tc>
        <w:tc>
          <w:tcPr>
            <w:tcW w:w="3288" w:type="dxa"/>
            <w:vMerge w:val="restart"/>
          </w:tcPr>
          <w:p w:rsidR="00FE2B35" w:rsidRDefault="00FE2B35">
            <w:pPr>
              <w:pStyle w:val="ConsPlusNormal"/>
            </w:pPr>
            <w:r>
              <w:t>Информационно-консультационная поддержка субъектов малого и среднего предпринимательства и самозанятых</w:t>
            </w:r>
          </w:p>
        </w:tc>
        <w:tc>
          <w:tcPr>
            <w:tcW w:w="1587" w:type="dxa"/>
          </w:tcPr>
          <w:p w:rsidR="00FE2B35" w:rsidRDefault="00FE2B35">
            <w:pPr>
              <w:pStyle w:val="ConsPlusNormal"/>
              <w:jc w:val="center"/>
            </w:pPr>
            <w:proofErr w:type="gramStart"/>
            <w:r>
              <w:t>итого</w:t>
            </w:r>
            <w:proofErr w:type="gramEnd"/>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val="restart"/>
          </w:tcPr>
          <w:p w:rsidR="00FE2B35" w:rsidRDefault="00FE2B35">
            <w:pPr>
              <w:pStyle w:val="ConsPlusNormal"/>
            </w:pPr>
            <w:r>
              <w:t>Исполнитель:</w:t>
            </w:r>
          </w:p>
          <w:p w:rsidR="00FE2B35" w:rsidRDefault="00FE2B35">
            <w:pPr>
              <w:pStyle w:val="ConsPlusNormal"/>
            </w:pPr>
            <w:r>
              <w:t>Управление по стратегическому планированию, экономике и инвестициям Администрации города Челябинска</w:t>
            </w: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2022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2023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2024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2025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val="restart"/>
          </w:tcPr>
          <w:p w:rsidR="00FE2B35" w:rsidRDefault="00FE2B35">
            <w:pPr>
              <w:pStyle w:val="ConsPlusNormal"/>
              <w:jc w:val="center"/>
            </w:pPr>
            <w:r>
              <w:t>3.</w:t>
            </w:r>
          </w:p>
        </w:tc>
        <w:tc>
          <w:tcPr>
            <w:tcW w:w="3288" w:type="dxa"/>
            <w:vMerge w:val="restart"/>
          </w:tcPr>
          <w:p w:rsidR="00FE2B35" w:rsidRDefault="00FE2B35">
            <w:pPr>
              <w:pStyle w:val="ConsPlusNormal"/>
            </w:pPr>
            <w:r>
              <w:t>Имущественная поддержка субъектов малого и среднего предпринимательства и самозанятых</w:t>
            </w:r>
          </w:p>
        </w:tc>
        <w:tc>
          <w:tcPr>
            <w:tcW w:w="1587" w:type="dxa"/>
          </w:tcPr>
          <w:p w:rsidR="00FE2B35" w:rsidRDefault="00FE2B35">
            <w:pPr>
              <w:pStyle w:val="ConsPlusNormal"/>
              <w:jc w:val="center"/>
            </w:pPr>
            <w:proofErr w:type="gramStart"/>
            <w:r>
              <w:t>итого</w:t>
            </w:r>
            <w:proofErr w:type="gramEnd"/>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val="restart"/>
          </w:tcPr>
          <w:p w:rsidR="00FE2B35" w:rsidRDefault="00FE2B35">
            <w:pPr>
              <w:pStyle w:val="ConsPlusNormal"/>
            </w:pPr>
            <w:r>
              <w:t>Исполнитель:</w:t>
            </w:r>
          </w:p>
          <w:p w:rsidR="00FE2B35" w:rsidRDefault="00FE2B35">
            <w:pPr>
              <w:pStyle w:val="ConsPlusNormal"/>
            </w:pPr>
            <w:r>
              <w:t>Комитет по управлению имуществом и земельным отношениям города Челябинска</w:t>
            </w: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2022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2023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2024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vMerge/>
          </w:tcPr>
          <w:p w:rsidR="00FE2B35" w:rsidRDefault="00FE2B35">
            <w:pPr>
              <w:pStyle w:val="ConsPlusNormal"/>
            </w:pPr>
          </w:p>
        </w:tc>
        <w:tc>
          <w:tcPr>
            <w:tcW w:w="3288" w:type="dxa"/>
            <w:vMerge/>
          </w:tcPr>
          <w:p w:rsidR="00FE2B35" w:rsidRDefault="00FE2B35">
            <w:pPr>
              <w:pStyle w:val="ConsPlusNormal"/>
            </w:pPr>
          </w:p>
        </w:tc>
        <w:tc>
          <w:tcPr>
            <w:tcW w:w="1587" w:type="dxa"/>
          </w:tcPr>
          <w:p w:rsidR="00FE2B35" w:rsidRDefault="00FE2B35">
            <w:pPr>
              <w:pStyle w:val="ConsPlusNormal"/>
              <w:jc w:val="center"/>
            </w:pPr>
            <w:r>
              <w:t>2025 год</w:t>
            </w:r>
          </w:p>
        </w:tc>
        <w:tc>
          <w:tcPr>
            <w:tcW w:w="7711" w:type="dxa"/>
            <w:gridSpan w:val="5"/>
          </w:tcPr>
          <w:p w:rsidR="00FE2B35" w:rsidRDefault="00FE2B35">
            <w:pPr>
              <w:pStyle w:val="ConsPlusNormal"/>
              <w:jc w:val="center"/>
            </w:pPr>
            <w:r>
              <w:t>Без финансирования</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vMerge/>
          </w:tcPr>
          <w:p w:rsidR="00FE2B35" w:rsidRDefault="00FE2B35">
            <w:pPr>
              <w:pStyle w:val="ConsPlusNormal"/>
            </w:pPr>
          </w:p>
        </w:tc>
      </w:tr>
      <w:tr w:rsidR="00FE2B35">
        <w:tc>
          <w:tcPr>
            <w:tcW w:w="624" w:type="dxa"/>
          </w:tcPr>
          <w:p w:rsidR="00FE2B35" w:rsidRDefault="00FE2B35">
            <w:pPr>
              <w:pStyle w:val="ConsPlusNormal"/>
            </w:pPr>
          </w:p>
        </w:tc>
        <w:tc>
          <w:tcPr>
            <w:tcW w:w="3288" w:type="dxa"/>
          </w:tcPr>
          <w:p w:rsidR="00FE2B35" w:rsidRDefault="00FE2B35">
            <w:pPr>
              <w:pStyle w:val="ConsPlusNormal"/>
              <w:jc w:val="center"/>
            </w:pPr>
            <w:r>
              <w:t>Итого</w:t>
            </w:r>
          </w:p>
        </w:tc>
        <w:tc>
          <w:tcPr>
            <w:tcW w:w="1587" w:type="dxa"/>
          </w:tcPr>
          <w:p w:rsidR="00FE2B35" w:rsidRDefault="00FE2B35">
            <w:pPr>
              <w:pStyle w:val="ConsPlusNormal"/>
            </w:pPr>
          </w:p>
        </w:tc>
        <w:tc>
          <w:tcPr>
            <w:tcW w:w="1417" w:type="dxa"/>
          </w:tcPr>
          <w:p w:rsidR="00FE2B35" w:rsidRDefault="00FE2B35">
            <w:pPr>
              <w:pStyle w:val="ConsPlusNormal"/>
              <w:jc w:val="center"/>
            </w:pPr>
            <w:r>
              <w:t>26578,9017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26578,9017</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tcPr>
          <w:p w:rsidR="00FE2B35" w:rsidRDefault="00FE2B35">
            <w:pPr>
              <w:pStyle w:val="ConsPlusNormal"/>
            </w:pPr>
          </w:p>
        </w:tc>
      </w:tr>
      <w:tr w:rsidR="00FE2B35">
        <w:tc>
          <w:tcPr>
            <w:tcW w:w="624" w:type="dxa"/>
          </w:tcPr>
          <w:p w:rsidR="00FE2B35" w:rsidRDefault="00FE2B35">
            <w:pPr>
              <w:pStyle w:val="ConsPlusNormal"/>
            </w:pPr>
          </w:p>
        </w:tc>
        <w:tc>
          <w:tcPr>
            <w:tcW w:w="3288" w:type="dxa"/>
          </w:tcPr>
          <w:p w:rsidR="00FE2B35" w:rsidRDefault="00FE2B35">
            <w:pPr>
              <w:pStyle w:val="ConsPlusNormal"/>
            </w:pPr>
          </w:p>
        </w:tc>
        <w:tc>
          <w:tcPr>
            <w:tcW w:w="1587" w:type="dxa"/>
          </w:tcPr>
          <w:p w:rsidR="00FE2B35" w:rsidRDefault="00FE2B35">
            <w:pPr>
              <w:pStyle w:val="ConsPlusNormal"/>
              <w:jc w:val="center"/>
            </w:pPr>
            <w:r>
              <w:t>2022 год</w:t>
            </w:r>
          </w:p>
        </w:tc>
        <w:tc>
          <w:tcPr>
            <w:tcW w:w="1417" w:type="dxa"/>
          </w:tcPr>
          <w:p w:rsidR="00FE2B35" w:rsidRDefault="00FE2B35">
            <w:pPr>
              <w:pStyle w:val="ConsPlusNormal"/>
              <w:jc w:val="center"/>
            </w:pPr>
            <w:r>
              <w:t>5526,3017</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5526,3017</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tcPr>
          <w:p w:rsidR="00FE2B35" w:rsidRDefault="00FE2B35">
            <w:pPr>
              <w:pStyle w:val="ConsPlusNormal"/>
            </w:pPr>
          </w:p>
        </w:tc>
      </w:tr>
      <w:tr w:rsidR="00FE2B35">
        <w:tc>
          <w:tcPr>
            <w:tcW w:w="624" w:type="dxa"/>
          </w:tcPr>
          <w:p w:rsidR="00FE2B35" w:rsidRDefault="00FE2B35">
            <w:pPr>
              <w:pStyle w:val="ConsPlusNormal"/>
            </w:pPr>
          </w:p>
        </w:tc>
        <w:tc>
          <w:tcPr>
            <w:tcW w:w="3288" w:type="dxa"/>
          </w:tcPr>
          <w:p w:rsidR="00FE2B35" w:rsidRDefault="00FE2B35">
            <w:pPr>
              <w:pStyle w:val="ConsPlusNormal"/>
            </w:pPr>
          </w:p>
        </w:tc>
        <w:tc>
          <w:tcPr>
            <w:tcW w:w="1587" w:type="dxa"/>
          </w:tcPr>
          <w:p w:rsidR="00FE2B35" w:rsidRDefault="00FE2B35">
            <w:pPr>
              <w:pStyle w:val="ConsPlusNormal"/>
              <w:jc w:val="center"/>
            </w:pPr>
            <w:r>
              <w:t>2023 год</w:t>
            </w:r>
          </w:p>
        </w:tc>
        <w:tc>
          <w:tcPr>
            <w:tcW w:w="1417" w:type="dxa"/>
          </w:tcPr>
          <w:p w:rsidR="00FE2B35" w:rsidRDefault="00FE2B35">
            <w:pPr>
              <w:pStyle w:val="ConsPlusNormal"/>
              <w:jc w:val="center"/>
            </w:pPr>
            <w:r>
              <w:t>10000</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10000</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tcPr>
          <w:p w:rsidR="00FE2B35" w:rsidRDefault="00FE2B35">
            <w:pPr>
              <w:pStyle w:val="ConsPlusNormal"/>
            </w:pPr>
          </w:p>
        </w:tc>
      </w:tr>
      <w:tr w:rsidR="00FE2B35">
        <w:tc>
          <w:tcPr>
            <w:tcW w:w="624" w:type="dxa"/>
          </w:tcPr>
          <w:p w:rsidR="00FE2B35" w:rsidRDefault="00FE2B35">
            <w:pPr>
              <w:pStyle w:val="ConsPlusNormal"/>
            </w:pPr>
          </w:p>
        </w:tc>
        <w:tc>
          <w:tcPr>
            <w:tcW w:w="3288" w:type="dxa"/>
          </w:tcPr>
          <w:p w:rsidR="00FE2B35" w:rsidRDefault="00FE2B35">
            <w:pPr>
              <w:pStyle w:val="ConsPlusNormal"/>
            </w:pPr>
          </w:p>
        </w:tc>
        <w:tc>
          <w:tcPr>
            <w:tcW w:w="1587" w:type="dxa"/>
          </w:tcPr>
          <w:p w:rsidR="00FE2B35" w:rsidRDefault="00FE2B35">
            <w:pPr>
              <w:pStyle w:val="ConsPlusNormal"/>
              <w:jc w:val="center"/>
            </w:pPr>
            <w:r>
              <w:t>2024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tcPr>
          <w:p w:rsidR="00FE2B35" w:rsidRDefault="00FE2B35">
            <w:pPr>
              <w:pStyle w:val="ConsPlusNormal"/>
            </w:pPr>
          </w:p>
        </w:tc>
      </w:tr>
      <w:tr w:rsidR="00FE2B35">
        <w:tc>
          <w:tcPr>
            <w:tcW w:w="624" w:type="dxa"/>
          </w:tcPr>
          <w:p w:rsidR="00FE2B35" w:rsidRDefault="00FE2B35">
            <w:pPr>
              <w:pStyle w:val="ConsPlusNormal"/>
            </w:pPr>
          </w:p>
        </w:tc>
        <w:tc>
          <w:tcPr>
            <w:tcW w:w="3288" w:type="dxa"/>
          </w:tcPr>
          <w:p w:rsidR="00FE2B35" w:rsidRDefault="00FE2B35">
            <w:pPr>
              <w:pStyle w:val="ConsPlusNormal"/>
            </w:pPr>
          </w:p>
        </w:tc>
        <w:tc>
          <w:tcPr>
            <w:tcW w:w="1587" w:type="dxa"/>
          </w:tcPr>
          <w:p w:rsidR="00FE2B35" w:rsidRDefault="00FE2B35">
            <w:pPr>
              <w:pStyle w:val="ConsPlusNormal"/>
              <w:jc w:val="center"/>
            </w:pPr>
            <w:r>
              <w:t>2025 год</w:t>
            </w:r>
          </w:p>
        </w:tc>
        <w:tc>
          <w:tcPr>
            <w:tcW w:w="1417" w:type="dxa"/>
          </w:tcPr>
          <w:p w:rsidR="00FE2B35" w:rsidRDefault="00FE2B35">
            <w:pPr>
              <w:pStyle w:val="ConsPlusNormal"/>
              <w:jc w:val="center"/>
            </w:pPr>
            <w:r>
              <w:t>5526,3</w:t>
            </w:r>
          </w:p>
        </w:tc>
        <w:tc>
          <w:tcPr>
            <w:tcW w:w="1701" w:type="dxa"/>
          </w:tcPr>
          <w:p w:rsidR="00FE2B35" w:rsidRDefault="00FE2B35">
            <w:pPr>
              <w:pStyle w:val="ConsPlusNormal"/>
              <w:jc w:val="center"/>
            </w:pPr>
            <w:r>
              <w:t>0</w:t>
            </w:r>
          </w:p>
        </w:tc>
        <w:tc>
          <w:tcPr>
            <w:tcW w:w="1361" w:type="dxa"/>
          </w:tcPr>
          <w:p w:rsidR="00FE2B35" w:rsidRDefault="00FE2B35">
            <w:pPr>
              <w:pStyle w:val="ConsPlusNormal"/>
              <w:jc w:val="center"/>
            </w:pPr>
            <w:r>
              <w:t>0</w:t>
            </w:r>
          </w:p>
        </w:tc>
        <w:tc>
          <w:tcPr>
            <w:tcW w:w="1361" w:type="dxa"/>
          </w:tcPr>
          <w:p w:rsidR="00FE2B35" w:rsidRDefault="00FE2B35">
            <w:pPr>
              <w:pStyle w:val="ConsPlusNormal"/>
              <w:jc w:val="center"/>
            </w:pPr>
            <w:r>
              <w:t>5526,3</w:t>
            </w:r>
          </w:p>
        </w:tc>
        <w:tc>
          <w:tcPr>
            <w:tcW w:w="1871" w:type="dxa"/>
          </w:tcPr>
          <w:p w:rsidR="00FE2B35" w:rsidRDefault="00FE2B35">
            <w:pPr>
              <w:pStyle w:val="ConsPlusNormal"/>
              <w:jc w:val="center"/>
            </w:pPr>
            <w:r>
              <w:t>0</w:t>
            </w:r>
          </w:p>
        </w:tc>
        <w:tc>
          <w:tcPr>
            <w:tcW w:w="1871" w:type="dxa"/>
          </w:tcPr>
          <w:p w:rsidR="00FE2B35" w:rsidRDefault="00FE2B35">
            <w:pPr>
              <w:pStyle w:val="ConsPlusNormal"/>
            </w:pPr>
          </w:p>
        </w:tc>
        <w:tc>
          <w:tcPr>
            <w:tcW w:w="1871" w:type="dxa"/>
          </w:tcPr>
          <w:p w:rsidR="00FE2B35" w:rsidRDefault="00FE2B35">
            <w:pPr>
              <w:pStyle w:val="ConsPlusNormal"/>
            </w:pPr>
          </w:p>
        </w:tc>
        <w:tc>
          <w:tcPr>
            <w:tcW w:w="2154" w:type="dxa"/>
          </w:tcPr>
          <w:p w:rsidR="00FE2B35" w:rsidRDefault="00FE2B35">
            <w:pPr>
              <w:pStyle w:val="ConsPlusNormal"/>
            </w:pPr>
          </w:p>
        </w:tc>
        <w:tc>
          <w:tcPr>
            <w:tcW w:w="2324" w:type="dxa"/>
          </w:tcPr>
          <w:p w:rsidR="00FE2B35" w:rsidRDefault="00FE2B35">
            <w:pPr>
              <w:pStyle w:val="ConsPlusNormal"/>
            </w:pPr>
          </w:p>
        </w:tc>
      </w:tr>
    </w:tbl>
    <w:p w:rsidR="00FE2B35" w:rsidRDefault="00FE2B35">
      <w:pPr>
        <w:pStyle w:val="ConsPlusNormal"/>
        <w:jc w:val="both"/>
      </w:pPr>
    </w:p>
    <w:p w:rsidR="00FE2B35" w:rsidRDefault="00FE2B35">
      <w:pPr>
        <w:pStyle w:val="ConsPlusNormal"/>
        <w:jc w:val="right"/>
      </w:pPr>
      <w:r>
        <w:t>Заместитель</w:t>
      </w:r>
    </w:p>
    <w:p w:rsidR="00FE2B35" w:rsidRDefault="00FE2B35">
      <w:pPr>
        <w:pStyle w:val="ConsPlusNormal"/>
        <w:jc w:val="right"/>
      </w:pPr>
      <w:r>
        <w:t>Главы города Челябинска</w:t>
      </w:r>
    </w:p>
    <w:p w:rsidR="00FE2B35" w:rsidRDefault="00FE2B35">
      <w:pPr>
        <w:pStyle w:val="ConsPlusNormal"/>
        <w:jc w:val="right"/>
      </w:pPr>
      <w:proofErr w:type="gramStart"/>
      <w:r>
        <w:t>по</w:t>
      </w:r>
      <w:proofErr w:type="gramEnd"/>
      <w:r>
        <w:t xml:space="preserve"> экономическому развитию</w:t>
      </w:r>
    </w:p>
    <w:p w:rsidR="00FE2B35" w:rsidRDefault="00FE2B35">
      <w:pPr>
        <w:pStyle w:val="ConsPlusNormal"/>
        <w:jc w:val="right"/>
      </w:pPr>
      <w:proofErr w:type="gramStart"/>
      <w:r>
        <w:t>и</w:t>
      </w:r>
      <w:proofErr w:type="gramEnd"/>
      <w:r>
        <w:t xml:space="preserve"> инвестициям</w:t>
      </w:r>
    </w:p>
    <w:p w:rsidR="00FE2B35" w:rsidRDefault="00FE2B35">
      <w:pPr>
        <w:pStyle w:val="ConsPlusNormal"/>
        <w:jc w:val="right"/>
      </w:pPr>
      <w:r>
        <w:t>И.В.ПОСТНОВ</w:t>
      </w:r>
    </w:p>
    <w:p w:rsidR="00FE2B35" w:rsidRDefault="00FE2B35">
      <w:pPr>
        <w:pStyle w:val="ConsPlusNormal"/>
        <w:jc w:val="both"/>
      </w:pPr>
    </w:p>
    <w:p w:rsidR="00FE2B35" w:rsidRDefault="00FE2B35">
      <w:pPr>
        <w:pStyle w:val="ConsPlusNormal"/>
        <w:jc w:val="both"/>
      </w:pPr>
    </w:p>
    <w:p w:rsidR="00FE2B35" w:rsidRDefault="00FE2B35">
      <w:pPr>
        <w:pStyle w:val="ConsPlusNormal"/>
        <w:pBdr>
          <w:bottom w:val="single" w:sz="6" w:space="0" w:color="auto"/>
        </w:pBdr>
        <w:spacing w:before="100" w:after="100"/>
        <w:jc w:val="both"/>
        <w:rPr>
          <w:sz w:val="2"/>
          <w:szCs w:val="2"/>
        </w:rPr>
      </w:pPr>
    </w:p>
    <w:p w:rsidR="00FE2B35" w:rsidRDefault="00FE2B35">
      <w:pPr>
        <w:pStyle w:val="ConsPlusNormal"/>
      </w:pPr>
      <w:hyperlink r:id="rId28">
        <w:r>
          <w:rPr>
            <w:i/>
            <w:color w:val="0000FF"/>
          </w:rPr>
          <w:br/>
          <w:t>Распоряжение Администрации города Челябинска от 22.12.2022 N 15197 "О внесении изменения в распоряжение Администрации города Челябинска от 01.02.2021 N 919" {КонсультантПлюс}</w:t>
        </w:r>
      </w:hyperlink>
      <w:r>
        <w:br/>
      </w:r>
    </w:p>
    <w:p w:rsidR="004E60DD" w:rsidRDefault="004E60DD">
      <w:bookmarkStart w:id="2" w:name="_GoBack"/>
      <w:bookmarkEnd w:id="2"/>
    </w:p>
    <w:sectPr w:rsidR="004E60D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35"/>
    <w:rsid w:val="004E60DD"/>
    <w:rsid w:val="00FE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60A16-F67E-42ED-AF44-3DE60418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B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2B3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3586B91D54AF07FBBF7DDD8558F743B75B49C8FC7DAC93B305A8624214357E29E1B14897A6CE8F115709C761914A2DF65ADC7E14AC394C3811FADDu2bEF" TargetMode="External"/><Relationship Id="rId13" Type="http://schemas.openxmlformats.org/officeDocument/2006/relationships/hyperlink" Target="consultantplus://offline/ref=9C3586B91D54AF07FBBF7DCB8634A848BC5913C3F473A2C6EB51AE351D44332B69A1B71DD4E2C38F115C59922DCF137DB311D1770BB03946u2b5F" TargetMode="External"/><Relationship Id="rId18" Type="http://schemas.openxmlformats.org/officeDocument/2006/relationships/hyperlink" Target="consultantplus://offline/ref=9C3586B91D54AF07FBBF7DCB8634A848BA5316CCF571A2C6EB51AE351D44332B7BA1EF11D5E3DD8E19490FC36Bu9b9F" TargetMode="External"/><Relationship Id="rId26" Type="http://schemas.openxmlformats.org/officeDocument/2006/relationships/hyperlink" Target="consultantplus://offline/ref=9C3586B91D54AF07FBBF7DDD8558F743B75B49C8FC74AE97B706A8624214357E29E1B14897A6CE8F11570DC26A914A2DF65ADC7E14AC394C3811FADDu2bEF" TargetMode="External"/><Relationship Id="rId3" Type="http://schemas.openxmlformats.org/officeDocument/2006/relationships/webSettings" Target="webSettings.xml"/><Relationship Id="rId21" Type="http://schemas.openxmlformats.org/officeDocument/2006/relationships/hyperlink" Target="consultantplus://offline/ref=9C3586B91D54AF07FBBF7DCB8634A848BD5016C0F477A2C6EB51AE351D44332B7BA1EF11D5E3DD8E19490FC36Bu9b9F" TargetMode="External"/><Relationship Id="rId7" Type="http://schemas.openxmlformats.org/officeDocument/2006/relationships/hyperlink" Target="consultantplus://offline/ref=9C3586B91D54AF07FBBF7DDD8558F743B75B49C8FC7DAC93B305A8624214357E29E1B14897A6CE8F115709C761914A2DF65ADC7E14AC394C3811FADDu2bEF" TargetMode="External"/><Relationship Id="rId12" Type="http://schemas.openxmlformats.org/officeDocument/2006/relationships/hyperlink" Target="consultantplus://offline/ref=9C3586B91D54AF07FBBF7DDD8558F743B75B49C8FC7DA198B305A8624214357E29E1B14897A6CE8F11570DC26C914A2DF65ADC7E14AC394C3811FADDu2bEF" TargetMode="External"/><Relationship Id="rId17" Type="http://schemas.openxmlformats.org/officeDocument/2006/relationships/hyperlink" Target="consultantplus://offline/ref=9C3586B91D54AF07FBBF7DCB8634A848BC5913C3F473A2C6EB51AE351D44332B69A1B71DD4E2C38F115C59922DCF137DB311D1770BB03946u2b5F" TargetMode="External"/><Relationship Id="rId25" Type="http://schemas.openxmlformats.org/officeDocument/2006/relationships/hyperlink" Target="consultantplus://offline/ref=9C3586B91D54AF07FBBF7DCB8634A848BC5111C6FB76A2C6EB51AE351D44332B69A1B71DD4E2C38F195C59922DCF137DB311D1770BB03946u2b5F" TargetMode="External"/><Relationship Id="rId2" Type="http://schemas.openxmlformats.org/officeDocument/2006/relationships/settings" Target="settings.xml"/><Relationship Id="rId16" Type="http://schemas.openxmlformats.org/officeDocument/2006/relationships/hyperlink" Target="consultantplus://offline/ref=9C3586B91D54AF07FBBF7DCB8634A848BC5111C6FB76A2C6EB51AE351D44332B69A1B71DD4E2C38F195C59922DCF137DB311D1770BB03946u2b5F" TargetMode="External"/><Relationship Id="rId20" Type="http://schemas.openxmlformats.org/officeDocument/2006/relationships/hyperlink" Target="consultantplus://offline/ref=9C3586B91D54AF07FBBF7DCB8634A848BA5217C3F87DA2C6EB51AE351D44332B69A1B71DD4E2C288135C59922DCF137DB311D1770BB03946u2b5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3586B91D54AF07FBBF7DDD8558F743B75B49C8FC7CAC99B705A8624214357E29E1B14885A69683105613C361841C7CB0u0bCF" TargetMode="External"/><Relationship Id="rId11" Type="http://schemas.openxmlformats.org/officeDocument/2006/relationships/hyperlink" Target="consultantplus://offline/ref=9C3586B91D54AF07FBBF7DDD8558F743B75B49C8FC7DA198B305A8624214357E29E1B14897A6CE8F11570DC26C914A2DF65ADC7E14AC394C3811FADDu2bEF" TargetMode="External"/><Relationship Id="rId24" Type="http://schemas.openxmlformats.org/officeDocument/2006/relationships/hyperlink" Target="consultantplus://offline/ref=9C3586B91D54AF07FBBF7DDD8558F743B75B49C8F97CAD94BE0EF5684A4D397C2EEEEE5F90EFC28E11570CC062CE4F38E702D07E0BB2315A2413F8uDbCF" TargetMode="External"/><Relationship Id="rId5" Type="http://schemas.openxmlformats.org/officeDocument/2006/relationships/hyperlink" Target="consultantplus://offline/ref=9C3586B91D54AF07FBBF7DDD8558F743B75B49C8FF75A999B50DA8624214357E29E1B14885A69683105613C361841C7CB0u0bCF" TargetMode="External"/><Relationship Id="rId15" Type="http://schemas.openxmlformats.org/officeDocument/2006/relationships/hyperlink" Target="consultantplus://offline/ref=9C3586B91D54AF07FBBF7DCB8634A848BA521FCCF871A2C6EB51AE351D44332B69A1B71DD4E6CA8C145C59922DCF137DB311D1770BB03946u2b5F" TargetMode="External"/><Relationship Id="rId23" Type="http://schemas.openxmlformats.org/officeDocument/2006/relationships/hyperlink" Target="consultantplus://offline/ref=9C3586B91D54AF07FBBF7DDD8558F743B75B49C8F97CAD94BE0EF5684A4D397C2EEEEE5F90EFC28E11570CC062CE4F38E702D07E0BB2315A2413F8uDbCF" TargetMode="External"/><Relationship Id="rId28" Type="http://schemas.openxmlformats.org/officeDocument/2006/relationships/hyperlink" Target="consultantplus://offline/ref=9C3586B91D54AF07FBBF7DDD8558F743B75B49C8FF75AB95B701A8624214357E29E1B14897A6CE8F11570DC368914A2DF65ADC7E14AC394C3811FADDu2bEF" TargetMode="External"/><Relationship Id="rId10" Type="http://schemas.openxmlformats.org/officeDocument/2006/relationships/hyperlink" Target="consultantplus://offline/ref=9C3586B91D54AF07FBBF7DDD8558F743B75B49C8FC7DAC93B305A8624214357E29E1B14885A69683105613C361841C7CB0u0bCF" TargetMode="External"/><Relationship Id="rId19" Type="http://schemas.openxmlformats.org/officeDocument/2006/relationships/hyperlink" Target="consultantplus://offline/ref=9C3586B91D54AF07FBBF7DCB8634A848BA5217C3F87DA2C6EB51AE351D44332B69A1B71DD4E2C089175C59922DCF137DB311D1770BB03946u2b5F" TargetMode="External"/><Relationship Id="rId4" Type="http://schemas.openxmlformats.org/officeDocument/2006/relationships/hyperlink" Target="consultantplus://offline/ref=9C3586B91D54AF07FBBF7DCB8634A848BA5215C7F875A2C6EB51AE351D44332B7BA1EF11D5E3DD8E19490FC36Bu9b9F" TargetMode="External"/><Relationship Id="rId9" Type="http://schemas.openxmlformats.org/officeDocument/2006/relationships/hyperlink" Target="consultantplus://offline/ref=9C3586B91D54AF07FBBF7DDD8558F743B75B49C8FC7CAB90B304A8624214357E29E1B14885A69683105613C361841C7CB0u0bCF" TargetMode="External"/><Relationship Id="rId14" Type="http://schemas.openxmlformats.org/officeDocument/2006/relationships/hyperlink" Target="consultantplus://offline/ref=9C3586B91D54AF07FBBF7DCB8634A848BA521FCCF871A2C6EB51AE351D44332B69A1B71DD4E2C48F105C59922DCF137DB311D1770BB03946u2b5F" TargetMode="External"/><Relationship Id="rId22" Type="http://schemas.openxmlformats.org/officeDocument/2006/relationships/hyperlink" Target="consultantplus://offline/ref=9C3586B91D54AF07FBBF7DCB8634A848BA5313C2FD7CA2C6EB51AE351D44332B7BA1EF11D5E3DD8E19490FC36Bu9b9F" TargetMode="External"/><Relationship Id="rId27" Type="http://schemas.openxmlformats.org/officeDocument/2006/relationships/hyperlink" Target="consultantplus://offline/ref=9C3586B91D54AF07FBBF7DCB8634A848BA521EC5F872A2C6EB51AE351D44332B69A1B71DD4E3C28C105C59922DCF137DB311D1770BB03946u2b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5769</Words>
  <Characters>32889</Characters>
  <Application>Microsoft Office Word</Application>
  <DocSecurity>0</DocSecurity>
  <Lines>274</Lines>
  <Paragraphs>77</Paragraphs>
  <ScaleCrop>false</ScaleCrop>
  <Company/>
  <LinksUpToDate>false</LinksUpToDate>
  <CharactersWithSpaces>38581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Сысоева ГВ</dc:creator>
  <cp:keywords/>
  <dc:description/>
  <cp:lastModifiedBy>Сысоева ГВ</cp:lastModifiedBy>
  <cp:revision>1</cp:revision>
  <dcterms:created xsi:type="dcterms:W3CDTF">2023-08-11T05:27:00Z</dcterms:created>
  <dcterms:modified xsi:type="dcterms:W3CDTF">2023-08-11T05:33:00Z</dcterms:modified>
</cp:coreProperties>
</file>